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11" w:rsidRDefault="008D3511" w:rsidP="00EF4633">
      <w:pPr>
        <w:spacing w:after="100" w:line="240" w:lineRule="atLeast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39"/>
          <w:szCs w:val="39"/>
          <w14:textOutline w14:w="0" w14:cap="flat" w14:cmpd="sng" w14:algn="ctr">
            <w14:noFill/>
            <w14:prstDash w14:val="solid"/>
            <w14:round/>
          </w14:textOutline>
        </w:rPr>
      </w:pPr>
    </w:p>
    <w:p w:rsidR="008D3511" w:rsidRDefault="008D3511" w:rsidP="00EF4633">
      <w:pPr>
        <w:spacing w:after="100" w:line="240" w:lineRule="atLeast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39"/>
          <w:szCs w:val="39"/>
          <w14:textOutline w14:w="0" w14:cap="flat" w14:cmpd="sng" w14:algn="ctr">
            <w14:noFill/>
            <w14:prstDash w14:val="solid"/>
            <w14:round/>
          </w14:textOutline>
        </w:rPr>
      </w:pPr>
    </w:p>
    <w:p w:rsidR="008D3511" w:rsidRDefault="008D3511" w:rsidP="00EF4633">
      <w:pPr>
        <w:spacing w:after="100" w:line="240" w:lineRule="atLeast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39"/>
          <w:szCs w:val="39"/>
          <w14:textOutline w14:w="0" w14:cap="flat" w14:cmpd="sng" w14:algn="ctr">
            <w14:noFill/>
            <w14:prstDash w14:val="solid"/>
            <w14:round/>
          </w14:textOutline>
        </w:rPr>
      </w:pPr>
    </w:p>
    <w:p w:rsidR="008D3511" w:rsidRDefault="008D3511" w:rsidP="00EF4633">
      <w:pPr>
        <w:spacing w:after="100" w:line="240" w:lineRule="atLeast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39"/>
          <w:szCs w:val="39"/>
          <w14:textOutline w14:w="0" w14:cap="flat" w14:cmpd="sng" w14:algn="ctr">
            <w14:noFill/>
            <w14:prstDash w14:val="solid"/>
            <w14:round/>
          </w14:textOutline>
        </w:rPr>
      </w:pPr>
    </w:p>
    <w:p w:rsidR="00EF4633" w:rsidRDefault="00EF4633" w:rsidP="00EF4633">
      <w:pPr>
        <w:spacing w:after="100" w:line="240" w:lineRule="atLeast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39"/>
          <w:szCs w:val="39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kern w:val="36"/>
          <w:sz w:val="39"/>
          <w:szCs w:val="39"/>
          <w14:textOutline w14:w="0" w14:cap="flat" w14:cmpd="sng" w14:algn="ctr">
            <w14:noFill/>
            <w14:prstDash w14:val="solid"/>
            <w14:round/>
          </w14:textOutline>
        </w:rPr>
        <w:t>N</w:t>
      </w:r>
      <w:r w:rsidRPr="00EF4633">
        <w:rPr>
          <w:rFonts w:ascii="Arial" w:eastAsia="Times New Roman" w:hAnsi="Arial" w:cs="Arial"/>
          <w:color w:val="000000" w:themeColor="text1"/>
          <w:kern w:val="36"/>
          <w:sz w:val="39"/>
          <w:szCs w:val="39"/>
          <w14:textOutline w14:w="0" w14:cap="flat" w14:cmpd="sng" w14:algn="ctr">
            <w14:noFill/>
            <w14:prstDash w14:val="solid"/>
            <w14:round/>
          </w14:textOutline>
        </w:rPr>
        <w:t xml:space="preserve">ATJEČAJ – NASTAVNIK/ICA </w:t>
      </w:r>
      <w:r>
        <w:rPr>
          <w:rFonts w:ascii="Arial" w:eastAsia="Times New Roman" w:hAnsi="Arial" w:cs="Arial"/>
          <w:color w:val="000000" w:themeColor="text1"/>
          <w:kern w:val="36"/>
          <w:sz w:val="39"/>
          <w:szCs w:val="39"/>
          <w14:textOutline w14:w="0" w14:cap="flat" w14:cmpd="sng" w14:algn="ctr">
            <w14:noFill/>
            <w14:prstDash w14:val="solid"/>
            <w14:round/>
          </w14:textOutline>
        </w:rPr>
        <w:t>STRUKOVNO-TEORIJSKIH PREDMETA (08.04</w:t>
      </w:r>
      <w:r w:rsidRPr="00EF4633">
        <w:rPr>
          <w:rFonts w:ascii="Arial" w:eastAsia="Times New Roman" w:hAnsi="Arial" w:cs="Arial"/>
          <w:color w:val="000000" w:themeColor="text1"/>
          <w:kern w:val="36"/>
          <w:sz w:val="39"/>
          <w:szCs w:val="39"/>
          <w14:textOutline w14:w="0" w14:cap="flat" w14:cmpd="sng" w14:algn="ctr">
            <w14:noFill/>
            <w14:prstDash w14:val="solid"/>
            <w14:round/>
          </w14:textOutline>
        </w:rPr>
        <w:t>.2025.)</w:t>
      </w:r>
    </w:p>
    <w:p w:rsidR="008D3511" w:rsidRPr="00EF4633" w:rsidRDefault="008D3511" w:rsidP="00EF4633">
      <w:pPr>
        <w:spacing w:after="100" w:line="240" w:lineRule="atLeast"/>
        <w:textAlignment w:val="baseline"/>
        <w:outlineLvl w:val="0"/>
        <w:rPr>
          <w:rFonts w:ascii="Arial" w:eastAsia="Times New Roman" w:hAnsi="Arial" w:cs="Arial"/>
          <w:color w:val="000000" w:themeColor="text1"/>
          <w:kern w:val="36"/>
          <w:sz w:val="39"/>
          <w:szCs w:val="39"/>
          <w14:textOutline w14:w="0" w14:cap="flat" w14:cmpd="sng" w14:algn="ctr">
            <w14:noFill/>
            <w14:prstDash w14:val="solid"/>
            <w14:round/>
          </w14:textOutline>
        </w:rPr>
      </w:pPr>
    </w:p>
    <w:p w:rsid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Na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temelju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članka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107.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Zakona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odgoju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obrazovanju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osnovnoj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srednjoj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školi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(„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Narodne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novine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“</w:t>
      </w:r>
      <w:proofErr w:type="gram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br. 87/08., 86/09., 92/10., 105/10.-ispr., 90/11., 5/12., 16/12., 86/12., 126/12., 94/13., 152/14., 7/17., 68/18., 98/19., 64/20., 151/22., 156/23.)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članka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7.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Pravilnika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načinu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postupku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zapošljavanja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Školi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primijenjene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umjetnosti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dizajna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ravnateljica</w:t>
      </w:r>
      <w:proofErr w:type="spellEnd"/>
      <w:proofErr w:type="gram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Škole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primijenjene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umjetnosti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dizajna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Zadar,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Perivoj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Vladimira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Nazora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3/3</w:t>
      </w:r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raspisuje</w:t>
      </w:r>
      <w:proofErr w:type="spellEnd"/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</w:p>
    <w:p w:rsidR="00EF4633" w:rsidRPr="00EF4633" w:rsidRDefault="00EF4633" w:rsidP="00EF4633">
      <w:pPr>
        <w:spacing w:after="0" w:line="432" w:lineRule="atLeast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r w:rsidRPr="00EF4633">
        <w:rPr>
          <w:rFonts w:ascii="Helvetica" w:eastAsia="Times New Roman" w:hAnsi="Helvetica" w:cs="Helvetica"/>
          <w:bCs/>
          <w:color w:val="000000" w:themeColor="text1"/>
          <w:sz w:val="27"/>
          <w:szCs w:val="27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</w:rPr>
        <w:t>N A T J E Č A J</w:t>
      </w:r>
    </w:p>
    <w:p w:rsid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za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zasnivanje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radnog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odnosa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</w:t>
      </w:r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Školi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primijenjene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umjetnosti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dizajna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Zadar,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Perivoj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Vladimira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Nazora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3/</w:t>
      </w:r>
      <w:proofErr w:type="gram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3 </w:t>
      </w:r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,</w:t>
      </w:r>
      <w:proofErr w:type="gram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radno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mjesto</w:t>
      </w:r>
      <w:proofErr w:type="spellEnd"/>
    </w:p>
    <w:p w:rsidR="00EF4633" w:rsidRPr="00EF4633" w:rsidRDefault="00EF4633" w:rsidP="00EF4633">
      <w:pPr>
        <w:spacing w:after="0" w:line="432" w:lineRule="atLeast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</w:p>
    <w:p w:rsidR="00EF4633" w:rsidRDefault="00EF4633" w:rsidP="00EF4633">
      <w:pPr>
        <w:numPr>
          <w:ilvl w:val="0"/>
          <w:numId w:val="1"/>
        </w:numPr>
        <w:spacing w:after="0" w:line="390" w:lineRule="atLeast"/>
        <w:ind w:left="0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bCs/>
          <w:color w:val="000000" w:themeColor="text1"/>
          <w:sz w:val="27"/>
          <w:szCs w:val="27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</w:rPr>
        <w:t>Nastavnik</w:t>
      </w:r>
      <w:proofErr w:type="spellEnd"/>
      <w:r w:rsidRPr="00EF4633">
        <w:rPr>
          <w:rFonts w:ascii="Helvetica" w:eastAsia="Times New Roman" w:hAnsi="Helvetica" w:cs="Helvetica"/>
          <w:bCs/>
          <w:color w:val="000000" w:themeColor="text1"/>
          <w:sz w:val="27"/>
          <w:szCs w:val="27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EF4633">
        <w:rPr>
          <w:rFonts w:ascii="Helvetica" w:eastAsia="Times New Roman" w:hAnsi="Helvetica" w:cs="Helvetica"/>
          <w:bCs/>
          <w:color w:val="000000" w:themeColor="text1"/>
          <w:sz w:val="27"/>
          <w:szCs w:val="27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</w:rPr>
        <w:t>ica</w:t>
      </w:r>
      <w:proofErr w:type="spellEnd"/>
      <w:r w:rsidRPr="00EF4633">
        <w:rPr>
          <w:rFonts w:ascii="Helvetica" w:eastAsia="Times New Roman" w:hAnsi="Helvetica" w:cs="Helvetica"/>
          <w:bCs/>
          <w:color w:val="000000" w:themeColor="text1"/>
          <w:sz w:val="27"/>
          <w:szCs w:val="27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bCs/>
          <w:color w:val="000000" w:themeColor="text1"/>
          <w:sz w:val="27"/>
          <w:szCs w:val="27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</w:rPr>
        <w:t>strukovno-teorijskih</w:t>
      </w:r>
      <w:proofErr w:type="spellEnd"/>
      <w:r>
        <w:rPr>
          <w:rFonts w:ascii="Helvetica" w:eastAsia="Times New Roman" w:hAnsi="Helvetica" w:cs="Helvetica"/>
          <w:bCs/>
          <w:color w:val="000000" w:themeColor="text1"/>
          <w:sz w:val="27"/>
          <w:szCs w:val="27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bCs/>
          <w:color w:val="000000" w:themeColor="text1"/>
          <w:sz w:val="27"/>
          <w:szCs w:val="27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</w:rPr>
        <w:t>predmeta</w:t>
      </w:r>
      <w:proofErr w:type="spellEnd"/>
      <w:r w:rsidRPr="00EF4633">
        <w:rPr>
          <w:rFonts w:ascii="Helvetica" w:eastAsia="Times New Roman" w:hAnsi="Helvetica" w:cs="Helvetica"/>
          <w:bCs/>
          <w:color w:val="000000" w:themeColor="text1"/>
          <w:sz w:val="27"/>
          <w:szCs w:val="27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</w:rPr>
        <w:t xml:space="preserve"> – </w:t>
      </w:r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izvršitelj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ica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određeno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vrijeme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do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povratka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privre</w:t>
      </w:r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meno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odsutne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radnice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rad u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punom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radnom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vremenu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od 40</w:t>
      </w:r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sat</w:t>
      </w:r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tjedno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odnosno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sata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nastavi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tjedno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4633" w:rsidRDefault="00616CD5" w:rsidP="00616CD5">
      <w:pPr>
        <w:pStyle w:val="Odlomakpopisa"/>
        <w:numPr>
          <w:ilvl w:val="0"/>
          <w:numId w:val="3"/>
        </w:numPr>
        <w:spacing w:after="0" w:line="390" w:lineRule="atLeast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profil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. m</w:t>
      </w:r>
      <w:bookmarkStart w:id="0" w:name="_GoBack"/>
      <w:bookmarkEnd w:id="0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ag. educ.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likovne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kulture</w:t>
      </w:r>
      <w:proofErr w:type="spellEnd"/>
    </w:p>
    <w:p w:rsidR="00616CD5" w:rsidRPr="00616CD5" w:rsidRDefault="00616CD5" w:rsidP="00616CD5">
      <w:pPr>
        <w:pStyle w:val="Odlomakpopisa"/>
        <w:spacing w:after="0" w:line="390" w:lineRule="atLeast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prijavljuju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opći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uvjet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zasnivanje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radnog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odnosa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sukladno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općim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propisima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radu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moraju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ispunjavati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posebne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uvjete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zasnivanje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radnog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odnosa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sukladno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članku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105.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članku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106.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Zakona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odgoju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obrazovanju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osnovnoj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srednjoj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školi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Pravilniku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stručnoj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spremi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lastRenderedPageBreak/>
        <w:t>pedagoško-psihološkom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obrazovanju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nastavnika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srednjem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školstvu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(»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Narodne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novine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«, br. 1/96.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80/99.).</w:t>
      </w:r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vlastoručno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potpisanu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pisanu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navodi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osobne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podatke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naziv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radnog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mjesta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prijavljuje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potrebno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priložiti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EF4633" w:rsidRPr="00EF4633" w:rsidRDefault="00EF4633" w:rsidP="00EF4633">
      <w:pPr>
        <w:numPr>
          <w:ilvl w:val="0"/>
          <w:numId w:val="2"/>
        </w:numPr>
        <w:spacing w:after="0" w:line="432" w:lineRule="atLeast"/>
        <w:ind w:left="0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životopis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dokaze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ispunjavanju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formalnih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uvjeta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EF4633" w:rsidRPr="00EF4633" w:rsidRDefault="00EF4633" w:rsidP="00EF4633">
      <w:pPr>
        <w:numPr>
          <w:ilvl w:val="0"/>
          <w:numId w:val="2"/>
        </w:numPr>
        <w:spacing w:after="0" w:line="432" w:lineRule="atLeast"/>
        <w:ind w:left="0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diplomu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odnosno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dokaz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stečenoj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stručnoj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spremi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EF4633" w:rsidRPr="00EF4633" w:rsidRDefault="00EF4633" w:rsidP="00EF4633">
      <w:pPr>
        <w:numPr>
          <w:ilvl w:val="0"/>
          <w:numId w:val="2"/>
        </w:numPr>
        <w:spacing w:after="0" w:line="432" w:lineRule="atLeast"/>
        <w:ind w:left="0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dokaz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državljanstvu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EF4633" w:rsidRPr="00EF4633" w:rsidRDefault="00EF4633" w:rsidP="00EF4633">
      <w:pPr>
        <w:numPr>
          <w:ilvl w:val="0"/>
          <w:numId w:val="2"/>
        </w:numPr>
        <w:spacing w:after="0" w:line="432" w:lineRule="atLeast"/>
        <w:ind w:left="0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elektronički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zapis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ili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potvrdu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podacima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evidentiranim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matičnoj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evidenciji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Hrvatskog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zavoda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mirovinsko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osiguranje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(ne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starije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mjesec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dana od dana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objave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EF4633" w:rsidRPr="00EF4633" w:rsidRDefault="00EF4633" w:rsidP="00EF4633">
      <w:pPr>
        <w:numPr>
          <w:ilvl w:val="0"/>
          <w:numId w:val="2"/>
        </w:numPr>
        <w:spacing w:after="0" w:line="432" w:lineRule="atLeast"/>
        <w:ind w:left="0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uvjerenje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nadležnog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suda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da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nije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pod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istragom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da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protiv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osobe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vodi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kazneni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postupak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smislu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članka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106.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Zakona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odgoju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obrazovanju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osnovnoj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srednjoj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školi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(ne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starije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mjesec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dana od dana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objave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dokumente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dostavljaju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isključivo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neovjerenim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preslikama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ne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vraćaju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Nakon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odabira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potpisivanja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ugovora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radu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odabrani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će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dostaviti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izvornike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dokumenata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ili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ovjerene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preslike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poziva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pravo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prednosti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zapošljavanju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posebnom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zakonu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prednost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odnosu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ostale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samo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pod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jednakim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uvjetima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. Da bi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ostvario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pravo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prednosti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zapošljavanju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trenutku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podnošenja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ispunjava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uvjete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ostvarivanje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toga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prava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dužan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je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pozvati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ovo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pravo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način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da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priložiti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sve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dokaze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ispunjavanju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traženih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uvjeta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svu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propisanu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dokumentaciju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posebnom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zakonu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dokazuje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ispunjenje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uvjeta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prednosti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zapošljavanju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poziva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pravo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prednosti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zapošljavanju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skladu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člankom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102.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Zakona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hrvatskim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braniteljima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Domovinskog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rata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članovima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njihovih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obitelji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(»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Narodne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novine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«, br. 121/17., 98/19.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84/21., 156/23.)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dužan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je,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dokaza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ispunjavanju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traženih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uvjeta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priložiti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dokaze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propisane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člankom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103.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stavkom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1.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Zakona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hrvatskim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braniteljima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lastRenderedPageBreak/>
        <w:t>iz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Domovinskog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rata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članovima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njihovih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obitelji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objavljeni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internetskoj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stranici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Ministarstva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hrvatskih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branitelja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poveznica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EF4633" w:rsidRPr="00EF4633" w:rsidRDefault="00616CD5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hyperlink r:id="rId5" w:tgtFrame="_blank" w:history="1">
        <w:r w:rsidR="00EF4633" w:rsidRPr="00EF4633">
          <w:rPr>
            <w:rFonts w:ascii="Helvetica" w:eastAsia="Times New Roman" w:hAnsi="Helvetica" w:cs="Helvetica"/>
            <w:bCs/>
            <w:color w:val="000000" w:themeColor="text1"/>
            <w:sz w:val="27"/>
            <w:szCs w:val="27"/>
            <w:u w:val="single"/>
            <w:bdr w:val="none" w:sz="0" w:space="0" w:color="auto" w:frame="1"/>
            <w14:textOutline w14:w="0" w14:cap="flat" w14:cmpd="sng" w14:algn="ctr">
              <w14:noFill/>
              <w14:prstDash w14:val="solid"/>
              <w14:round/>
            </w14:textOutline>
          </w:rPr>
          <w:t>https://branitelji.gov.hr/UserDocsImages//dokumenti/Nikola//popis%20dokaza%20za%20ostvarivanje%20prava%20prednosti%20pri%20zapošljavanju-%20ZOHBDR%202021.pdf</w:t>
        </w:r>
      </w:hyperlink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pozivaju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pravo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prednosti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zapošljavanju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skladu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člankom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48.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Zakona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civilnim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stradalnicima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Domovinskog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rata (»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Narodne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novine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«, br. 84/21.),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dužni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dokaza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ispunjavanju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traženih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uvjeta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priložiti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dokaze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propisane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člankom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49.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st.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1.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Zakona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civilnim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stradalnicima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Domovinskog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rata, 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objavljeni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web-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stranici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Ministarstva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hrvatskih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branitelja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poveznica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EF4633" w:rsidRPr="00EF4633" w:rsidRDefault="00616CD5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hyperlink r:id="rId6" w:tgtFrame="_blank" w:history="1">
        <w:r w:rsidR="00EF4633" w:rsidRPr="00EF4633">
          <w:rPr>
            <w:rFonts w:ascii="Helvetica" w:eastAsia="Times New Roman" w:hAnsi="Helvetica" w:cs="Helvetica"/>
            <w:bCs/>
            <w:color w:val="000000" w:themeColor="text1"/>
            <w:sz w:val="27"/>
            <w:szCs w:val="27"/>
            <w:u w:val="single"/>
            <w:bdr w:val="none" w:sz="0" w:space="0" w:color="auto" w:frame="1"/>
            <w14:textOutline w14:w="0" w14:cap="flat" w14:cmpd="sng" w14:algn="ctr">
              <w14:noFill/>
              <w14:prstDash w14:val="solid"/>
              <w14:round/>
            </w14:textOutline>
          </w:rPr>
          <w:t>https://branitelji.gov.hr/UserDocsImages/dokumenti/Nikola/popis%20dokaza%20za%20ostvarivanje%20prava%20prednosti%20pri%20zapošljavanju-%20Zakon%20o%20civilnim%20stradalnicima%20iz%20DR.pdf</w:t>
        </w:r>
      </w:hyperlink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poziva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pravo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prednosti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zapošljavanju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skladu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člankom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48.f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Zakona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zaštiti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vojnih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civilnih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invalida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rata (»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Narodne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novine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«, br. 33/92., 57/92., 77/92., 27/93., 58/93., 2/94., 76/94., 108/95., 108/96., 82/01., 103/03., 148/13.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98/19.)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dužan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je,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dokaza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ispunjavanju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traženih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uvjeta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priložiti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rješenja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odnosno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potvrdu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vidljivo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spomenuto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pravo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dokaz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kojeg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vidljivo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način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prestao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radni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odnos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kod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posljednjeg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poslodavca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poziva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pravo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prednosti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zapošljavanju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skladu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člankom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9.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Zakona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</w:t>
      </w:r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profesionalnoj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rehabilitaciji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zapošljavanju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osoba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invaliditetom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(»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Narodne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novine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«, br. 157/13., 152/14., 38/18.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32/20.)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dužan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je,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dokaza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ispunjavanju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traženih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uvjeta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priložiti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dokaz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utvrđenom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statusu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osobe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invaliditetom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odnosno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javnu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ispravu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invaliditetu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temelju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osoba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može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upisati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očevidnik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zaposlenih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osoba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invaliditetom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dokaz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kojeg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vidljivo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način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prestao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radni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odnos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kod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posljednjeg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poslodavca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lastRenderedPageBreak/>
        <w:t>Kandidat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stekao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obrazovnu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kvalifikaciju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inozemstvu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dužan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priložiti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rješenje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određenog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visokog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učilišta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priznavanju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potpune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istovrijednosti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skladu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Zakonom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priznavanju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istovrijednosti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stranih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školskih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svjedodžbi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diploma (»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Narodne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novine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«, br. 57/96., 21/00.-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Odluka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Ustavnog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suda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RH)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ili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mišljenje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Agencije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znanost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visoko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obrazovanje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inozemnoj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obrazovnoj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kvalifikaciji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skladu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Zakonom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priznavanju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vrednovanju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inozemnih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obrazovnih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kvalifikacija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(»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Narodne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novine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«, br. 69/22.)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skladu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Zakonom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reguliranim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profesijama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priznavanju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inozemnih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stručnih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kvalifikacija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(„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Narodne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novine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“, br. 82/15, 70/19, 47/20, 123/23)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rješenje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Ministarstva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znanosti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obrazovanja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priznavanju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inozemne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stručne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kvalifikacije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radi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pristupa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reguliranoj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profesiji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4633" w:rsidRPr="00EF4633" w:rsidRDefault="00EF4633" w:rsidP="00EF4633">
      <w:pPr>
        <w:spacing w:after="0" w:line="432" w:lineRule="atLeast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Rok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podnošenje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je 8 dana od dana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objave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mrežnoj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stranici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oglasnoj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ploči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Hrvatskog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zavoda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zapošljavanje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mrežnoj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stranici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oglasnoj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proofErr w:type="gram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ploči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Škole</w:t>
      </w:r>
      <w:proofErr w:type="spellEnd"/>
      <w:proofErr w:type="gram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primijenjene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umjetnosti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dizajna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Zadar,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Perivoj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Vladimira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Nazora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3/3.</w:t>
      </w:r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Sukladno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članku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13.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stavku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3.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Zakona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ravnopravnosti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spolova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(»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Narodne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novine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«, br. 82/08.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69/17.)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mogu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javiti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osobe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spola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Izrazi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koriste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imaju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rodno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značenje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koriste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neutralno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odnose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jednako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muške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ženske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osobe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prijavljenim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će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smatrati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samo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osoba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podnese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pravodobnu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potpunu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ispunjava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formalne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uvjete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Potpunom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smatra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sadrži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sve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podatke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priloge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navedene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Nakon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isteka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natječajnog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roka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provest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će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postupak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vrednovanja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putem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razgovora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 (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intervuja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),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sukladno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Pravilniku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načinu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postupku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zapošljavanja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Školi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primijenjene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umjetnosti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dizajna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D3511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Na web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stranici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Škole</w:t>
      </w:r>
      <w:proofErr w:type="spellEnd"/>
      <w:r w:rsidR="008D3511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hyperlink r:id="rId7" w:history="1">
        <w:r w:rsidR="008D3511" w:rsidRPr="00274484">
          <w:rPr>
            <w:rStyle w:val="Hiperveza"/>
            <w:rFonts w:ascii="Helvetica" w:eastAsia="Times New Roman" w:hAnsi="Helvetica" w:cs="Helvetica"/>
            <w:sz w:val="27"/>
            <w:szCs w:val="27"/>
            <w14:textOutline w14:w="0" w14:cap="flat" w14:cmpd="sng" w14:algn="ctr">
              <w14:noFill/>
              <w14:prstDash w14:val="solid"/>
              <w14:round/>
            </w14:textOutline>
          </w:rPr>
          <w:t>https://ss-primijenjenaumjetnostidizajn-zd.skole.hr/</w:t>
        </w:r>
      </w:hyperlink>
      <w:r w:rsidR="008D3511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,</w:t>
      </w:r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lastRenderedPageBreak/>
        <w:t>objavit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će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vrijeme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mjesto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održavanja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razgovora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intervjua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). Za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pristupi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razgovoru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smatrat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će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da je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odustao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ne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smatra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više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Škola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izvješćuje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sve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rezultatima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putem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mrežne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stranice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Škole</w:t>
      </w:r>
      <w:proofErr w:type="spellEnd"/>
      <w:r w:rsidR="008D3511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8" w:history="1">
        <w:r w:rsidR="008D3511" w:rsidRPr="00274484">
          <w:rPr>
            <w:rStyle w:val="Hiperveza"/>
            <w:rFonts w:ascii="Helvetica" w:eastAsia="Times New Roman" w:hAnsi="Helvetica" w:cs="Helvetica"/>
            <w:sz w:val="27"/>
            <w:szCs w:val="27"/>
            <w14:textOutline w14:w="0" w14:cap="flat" w14:cmpd="sng" w14:algn="ctr">
              <w14:noFill/>
              <w14:prstDash w14:val="solid"/>
              <w14:round/>
            </w14:textOutline>
          </w:rPr>
          <w:t>https://ss-primijenjenaumjetnostidizajn-zd.skole.hr/</w:t>
        </w:r>
      </w:hyperlink>
      <w:r w:rsidR="008D3511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,</w:t>
      </w:r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iznimno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ako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ili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pozivaju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pravo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prednosti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zapošljavanju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posebnim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propisima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Škola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izvješćuje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sve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rezultatima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preporučenom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poštanskom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pošiljkom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povratnicom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dokazima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ispunjavanju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uvjeta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iz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dostavljaju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osobno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ili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poštom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adresu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Škola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primijenjene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umjetnosti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dizajna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23000 Zadar,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Perivoj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Vladimira </w:t>
      </w:r>
      <w:proofErr w:type="spellStart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Nazora</w:t>
      </w:r>
      <w:proofErr w:type="spellEnd"/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3/3</w:t>
      </w:r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s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naznakom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„za </w:t>
      </w:r>
      <w:proofErr w:type="spellStart"/>
      <w:proofErr w:type="gram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“</w:t>
      </w:r>
      <w:proofErr w:type="gram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je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otvoren</w:t>
      </w:r>
      <w:proofErr w:type="spellEnd"/>
      <w:r>
        <w:rPr>
          <w:rFonts w:ascii="Helvetica" w:eastAsia="Times New Roman" w:hAnsi="Helvetica" w:cs="Helvetica"/>
          <w:bCs/>
          <w:color w:val="000000" w:themeColor="text1"/>
          <w:sz w:val="27"/>
          <w:szCs w:val="27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</w:rPr>
        <w:t> od 08.04</w:t>
      </w:r>
      <w:r w:rsidR="008D3511">
        <w:rPr>
          <w:rFonts w:ascii="Helvetica" w:eastAsia="Times New Roman" w:hAnsi="Helvetica" w:cs="Helvetica"/>
          <w:bCs/>
          <w:color w:val="000000" w:themeColor="text1"/>
          <w:sz w:val="27"/>
          <w:szCs w:val="27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</w:rPr>
        <w:t>.2025. do 16.04</w:t>
      </w:r>
      <w:r w:rsidRPr="00EF4633">
        <w:rPr>
          <w:rFonts w:ascii="Helvetica" w:eastAsia="Times New Roman" w:hAnsi="Helvetica" w:cs="Helvetica"/>
          <w:bCs/>
          <w:color w:val="000000" w:themeColor="text1"/>
          <w:sz w:val="27"/>
          <w:szCs w:val="27"/>
          <w:bdr w:val="none" w:sz="0" w:space="0" w:color="auto" w:frame="1"/>
          <w14:textOutline w14:w="0" w14:cap="flat" w14:cmpd="sng" w14:algn="ctr">
            <w14:noFill/>
            <w14:prstDash w14:val="solid"/>
            <w14:round/>
          </w14:textOutline>
        </w:rPr>
        <w:t>.2025. 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godine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Nepotpune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ili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nepravodobne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prijave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neće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razmatrati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4633" w:rsidRPr="00EF4633" w:rsidRDefault="00EF4633" w:rsidP="00EF4633">
      <w:pPr>
        <w:spacing w:after="0" w:line="432" w:lineRule="atLeast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Sukladno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odredbama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Opće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uredbe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zaštiti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osobnih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podataka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br. 2016/679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Zakona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provedbi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Opće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uredbe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o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zaštiti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podataka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(»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Narodne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novine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«, br. 42/18.)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svi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dokumenti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dostavljeni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poslani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slobodnom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voljom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te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smatra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da je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kandidat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dao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privolu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za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prikupljanje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obradu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svih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osobnih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podataka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navedenih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svim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dostavljenim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prilozima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odnosno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ispravama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, a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koji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će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se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obrađivati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isključivo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u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svrhu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provedbe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natječajnog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postupka</w:t>
      </w:r>
      <w:proofErr w:type="spellEnd"/>
      <w:r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EF4633" w:rsidRPr="00EF4633" w:rsidRDefault="008D3511" w:rsidP="008D3511">
      <w:pPr>
        <w:spacing w:after="0" w:line="432" w:lineRule="atLeast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EF4633"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RAVNATELJICA:</w:t>
      </w:r>
    </w:p>
    <w:p w:rsidR="00EF4633" w:rsidRPr="00EF4633" w:rsidRDefault="008D3511" w:rsidP="008D3511">
      <w:pPr>
        <w:spacing w:after="100" w:line="432" w:lineRule="atLeast"/>
        <w:jc w:val="center"/>
        <w:textAlignment w:val="baseline"/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Marjana Bakmaz</w:t>
      </w:r>
      <w:r w:rsidR="00EF4633" w:rsidRPr="00EF4633">
        <w:rPr>
          <w:rFonts w:ascii="Helvetica" w:eastAsia="Times New Roman" w:hAnsi="Helvetica" w:cs="Helvetica"/>
          <w:color w:val="000000" w:themeColor="text1"/>
          <w:sz w:val="27"/>
          <w:szCs w:val="27"/>
          <w14:textOutline w14:w="0" w14:cap="flat" w14:cmpd="sng" w14:algn="ctr">
            <w14:noFill/>
            <w14:prstDash w14:val="solid"/>
            <w14:round/>
          </w14:textOutline>
        </w:rPr>
        <w:t>, prof.</w:t>
      </w:r>
    </w:p>
    <w:p w:rsidR="009F553F" w:rsidRPr="00EF4633" w:rsidRDefault="009F553F">
      <w:pP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sectPr w:rsidR="009F553F" w:rsidRPr="00EF4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A4B"/>
    <w:multiLevelType w:val="multilevel"/>
    <w:tmpl w:val="0024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55ACE"/>
    <w:multiLevelType w:val="hybridMultilevel"/>
    <w:tmpl w:val="88860C8E"/>
    <w:lvl w:ilvl="0" w:tplc="0AD8752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0728B"/>
    <w:multiLevelType w:val="multilevel"/>
    <w:tmpl w:val="163A1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3"/>
    <w:rsid w:val="00616CD5"/>
    <w:rsid w:val="008D3511"/>
    <w:rsid w:val="009F553F"/>
    <w:rsid w:val="00A07839"/>
    <w:rsid w:val="00E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62E6"/>
  <w15:chartTrackingRefBased/>
  <w15:docId w15:val="{5CBA3933-A706-4825-9557-68F02DED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D351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1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2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723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9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0075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-primijenjenaumjetnostidizajn-zd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-primijenjenaumjetnostidizajn-zd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2</cp:revision>
  <dcterms:created xsi:type="dcterms:W3CDTF">2025-04-07T11:39:00Z</dcterms:created>
  <dcterms:modified xsi:type="dcterms:W3CDTF">2025-04-08T06:46:00Z</dcterms:modified>
</cp:coreProperties>
</file>