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31A6" w:rsidRPr="00AF3BC7" w:rsidRDefault="006831A6" w:rsidP="006831A6">
      <w:pPr>
        <w:rPr>
          <w:b/>
          <w:lang w:val="hr-HR"/>
        </w:rPr>
      </w:pPr>
      <w:bookmarkStart w:id="0" w:name="_GoBack"/>
      <w:bookmarkEnd w:id="0"/>
      <w:r w:rsidRPr="00AF3BC7">
        <w:rPr>
          <w:b/>
          <w:lang w:val="hr-HR"/>
        </w:rPr>
        <w:t>REPUBLIKA HRVATSKA</w:t>
      </w:r>
    </w:p>
    <w:p w:rsidR="006831A6" w:rsidRDefault="006831A6" w:rsidP="006831A6">
      <w:pPr>
        <w:rPr>
          <w:b/>
          <w:lang w:val="hr-HR"/>
        </w:rPr>
      </w:pPr>
      <w:r>
        <w:rPr>
          <w:b/>
          <w:lang w:val="hr-HR"/>
        </w:rPr>
        <w:t>Zadarska županija</w:t>
      </w:r>
    </w:p>
    <w:p w:rsidR="006831A6" w:rsidRDefault="006831A6" w:rsidP="006831A6">
      <w:pPr>
        <w:rPr>
          <w:b/>
          <w:lang w:val="hr-HR"/>
        </w:rPr>
      </w:pPr>
      <w:r>
        <w:rPr>
          <w:b/>
          <w:lang w:val="hr-HR"/>
        </w:rPr>
        <w:t>Škola primijenjene umjetnosti i dizajna</w:t>
      </w:r>
    </w:p>
    <w:p w:rsidR="006831A6" w:rsidRPr="00AF3BC7" w:rsidRDefault="006831A6" w:rsidP="006831A6">
      <w:pPr>
        <w:rPr>
          <w:b/>
          <w:lang w:val="hr-HR"/>
        </w:rPr>
      </w:pPr>
      <w:r>
        <w:rPr>
          <w:b/>
          <w:lang w:val="hr-HR"/>
        </w:rPr>
        <w:t>Perivoj Vladimira Nazora 3/3</w:t>
      </w:r>
    </w:p>
    <w:p w:rsidR="006831A6" w:rsidRDefault="006831A6" w:rsidP="006831A6">
      <w:pPr>
        <w:rPr>
          <w:b/>
          <w:lang w:val="hr-HR"/>
        </w:rPr>
      </w:pPr>
    </w:p>
    <w:p w:rsidR="006831A6" w:rsidRDefault="006831A6" w:rsidP="006831A6">
      <w:pPr>
        <w:rPr>
          <w:lang w:val="hr-HR"/>
        </w:rPr>
      </w:pPr>
      <w:r>
        <w:rPr>
          <w:lang w:val="hr-HR"/>
        </w:rPr>
        <w:t xml:space="preserve">Zadar, </w:t>
      </w:r>
      <w:r w:rsidR="0030582C">
        <w:rPr>
          <w:lang w:val="hr-HR"/>
        </w:rPr>
        <w:t>07.10.2024</w:t>
      </w:r>
    </w:p>
    <w:p w:rsidR="006831A6" w:rsidRDefault="006831A6" w:rsidP="006831A6">
      <w:pPr>
        <w:jc w:val="center"/>
        <w:rPr>
          <w:b/>
          <w:sz w:val="32"/>
          <w:szCs w:val="32"/>
          <w:lang w:val="hr-HR"/>
        </w:rPr>
      </w:pPr>
    </w:p>
    <w:p w:rsidR="006831A6" w:rsidRDefault="006831A6" w:rsidP="00AB746C">
      <w:pPr>
        <w:jc w:val="center"/>
      </w:pPr>
    </w:p>
    <w:p w:rsidR="006831A6" w:rsidRDefault="006831A6" w:rsidP="006831A6">
      <w:pPr>
        <w:jc w:val="center"/>
        <w:rPr>
          <w:b/>
        </w:rPr>
      </w:pPr>
      <w:r>
        <w:rPr>
          <w:b/>
        </w:rPr>
        <w:t>OBRAZLOŽENJE FINANCIJSKOG PLANA</w:t>
      </w:r>
    </w:p>
    <w:p w:rsidR="006831A6" w:rsidRDefault="006831A6" w:rsidP="006831A6">
      <w:pPr>
        <w:jc w:val="center"/>
        <w:rPr>
          <w:b/>
        </w:rPr>
      </w:pPr>
      <w:r>
        <w:rPr>
          <w:b/>
        </w:rPr>
        <w:t>za razdoblje od 01. siječnja do 31. prosinca 20</w:t>
      </w:r>
      <w:r w:rsidR="00DA7B62">
        <w:rPr>
          <w:b/>
        </w:rPr>
        <w:t>25.</w:t>
      </w:r>
      <w:r>
        <w:rPr>
          <w:b/>
        </w:rPr>
        <w:t>. godine</w:t>
      </w:r>
    </w:p>
    <w:p w:rsidR="006831A6" w:rsidRDefault="006831A6" w:rsidP="006831A6">
      <w:pPr>
        <w:jc w:val="center"/>
        <w:rPr>
          <w:b/>
        </w:rPr>
      </w:pPr>
      <w:r>
        <w:rPr>
          <w:b/>
        </w:rPr>
        <w:t>i projekcije financijskog plana za 202</w:t>
      </w:r>
      <w:r w:rsidR="00DA7B62">
        <w:rPr>
          <w:b/>
        </w:rPr>
        <w:t>6</w:t>
      </w:r>
      <w:r>
        <w:rPr>
          <w:b/>
        </w:rPr>
        <w:t>. i 202</w:t>
      </w:r>
      <w:r w:rsidR="00DA7B62">
        <w:rPr>
          <w:b/>
        </w:rPr>
        <w:t>7</w:t>
      </w:r>
      <w:r>
        <w:rPr>
          <w:b/>
        </w:rPr>
        <w:t>. godinu</w:t>
      </w:r>
    </w:p>
    <w:p w:rsidR="006831A6" w:rsidRDefault="006831A6" w:rsidP="006831A6"/>
    <w:p w:rsidR="006831A6" w:rsidRDefault="006831A6" w:rsidP="006831A6"/>
    <w:p w:rsidR="006831A6" w:rsidRDefault="004D2DE3" w:rsidP="006831A6">
      <w:pPr>
        <w:jc w:val="both"/>
      </w:pPr>
      <w:r>
        <w:t>Škola</w:t>
      </w:r>
      <w:r w:rsidR="006831A6">
        <w:t xml:space="preserve"> primijenjene umjetnosti </w:t>
      </w:r>
      <w:r>
        <w:t>i</w:t>
      </w:r>
      <w:r w:rsidR="006831A6">
        <w:t xml:space="preserve"> dizajna obrazuje učenike u području likovne umjetnosti i dizajna, te u području odjeće i tekstila. Nastava je organizirana u dvije smjene, jutarnja i popodnevna, u petodnevnom radnom tjednu (subote po potrebi). Školu polazi </w:t>
      </w:r>
      <w:r w:rsidR="000E0287">
        <w:t>30</w:t>
      </w:r>
      <w:r w:rsidR="004467D8">
        <w:t>2</w:t>
      </w:r>
      <w:r w:rsidR="006831A6">
        <w:t xml:space="preserve"> učenika raspoređenih u </w:t>
      </w:r>
      <w:r w:rsidR="00766BDF">
        <w:t>1</w:t>
      </w:r>
      <w:r w:rsidR="004467D8">
        <w:t>5</w:t>
      </w:r>
      <w:r w:rsidR="006831A6">
        <w:t xml:space="preserve"> razrednih </w:t>
      </w:r>
      <w:r>
        <w:t>o</w:t>
      </w:r>
      <w:r w:rsidR="00E72410">
        <w:t>djela.</w:t>
      </w:r>
      <w:r w:rsidR="006831A6">
        <w:t xml:space="preserve"> U području likovne umjetnosti i dizajna učenici imaju mogućnost obrazovati se u 6 različitih programa grafički dizajn, slikarski dizajn, dizajn odjeće, fotografski dizajn, aranžersko-scenografski dizajn i dizajn tekstila, dok se u području odjeće i tekstila nudi mogućnost obrazovanja u okviru programa šivač odjeće</w:t>
      </w:r>
      <w:r w:rsidR="004467D8">
        <w:t xml:space="preserve"> i krojač</w:t>
      </w:r>
      <w:r w:rsidR="006831A6">
        <w:t>. Uz redovnu nastavu, učenici i profesori sudjeluju u brojnim izvannastavnim aktivnostima uključujući se u vanjske (gradske, županijske, državne) manifestacije, izložbe, razna kulturna i umjetnička događanja.</w:t>
      </w:r>
    </w:p>
    <w:p w:rsidR="006831A6" w:rsidRDefault="006831A6" w:rsidP="006831A6"/>
    <w:p w:rsidR="006831A6" w:rsidRDefault="006831A6" w:rsidP="006831A6"/>
    <w:p w:rsidR="006831A6" w:rsidRDefault="006831A6" w:rsidP="006831A6">
      <w:pPr>
        <w:rPr>
          <w:b/>
        </w:rPr>
      </w:pPr>
      <w:r>
        <w:rPr>
          <w:b/>
        </w:rPr>
        <w:t>OBRAZLOŽENJE PROGRAMA 2204 SREDNJE ŠKOLSTVO-STANDARD</w:t>
      </w:r>
    </w:p>
    <w:p w:rsidR="006831A6" w:rsidRDefault="006831A6" w:rsidP="006831A6">
      <w:pPr>
        <w:jc w:val="both"/>
        <w:rPr>
          <w:b/>
        </w:rPr>
      </w:pPr>
    </w:p>
    <w:p w:rsidR="006831A6" w:rsidRDefault="006831A6" w:rsidP="006831A6">
      <w:pPr>
        <w:rPr>
          <w:b/>
        </w:rPr>
      </w:pPr>
      <w:r>
        <w:rPr>
          <w:b/>
        </w:rPr>
        <w:t>Aktivnost A2204-01 Djelatnost srednjih škola</w:t>
      </w:r>
    </w:p>
    <w:p w:rsidR="006831A6" w:rsidRDefault="006831A6" w:rsidP="006831A6">
      <w:pPr>
        <w:jc w:val="both"/>
        <w:rPr>
          <w:b/>
        </w:rPr>
      </w:pPr>
    </w:p>
    <w:tbl>
      <w:tblPr>
        <w:tblW w:w="94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1696"/>
        <w:gridCol w:w="1418"/>
        <w:gridCol w:w="1369"/>
        <w:gridCol w:w="1539"/>
        <w:gridCol w:w="1628"/>
        <w:gridCol w:w="1788"/>
      </w:tblGrid>
      <w:tr w:rsidR="006831A6" w:rsidTr="00A24E59">
        <w:trPr>
          <w:trHeight w:val="619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831A6" w:rsidRDefault="006831A6" w:rsidP="00A24E59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831A6" w:rsidRDefault="00161660" w:rsidP="00A24E59">
            <w:pPr>
              <w:jc w:val="both"/>
            </w:pPr>
            <w:r>
              <w:rPr>
                <w:sz w:val="22"/>
              </w:rPr>
              <w:t>Plan 2024.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831A6" w:rsidRDefault="006831A6" w:rsidP="00A24E59">
            <w:pPr>
              <w:jc w:val="both"/>
            </w:pPr>
            <w:r>
              <w:rPr>
                <w:sz w:val="22"/>
              </w:rPr>
              <w:t>Plan 202</w:t>
            </w:r>
            <w:r w:rsidR="00161660">
              <w:rPr>
                <w:sz w:val="22"/>
              </w:rPr>
              <w:t>5</w:t>
            </w:r>
            <w:r>
              <w:rPr>
                <w:sz w:val="22"/>
              </w:rPr>
              <w:t>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831A6" w:rsidRDefault="006831A6" w:rsidP="00A24E59">
            <w:pPr>
              <w:jc w:val="both"/>
            </w:pPr>
            <w:r>
              <w:rPr>
                <w:sz w:val="22"/>
              </w:rPr>
              <w:t>Procjena 202</w:t>
            </w:r>
            <w:r w:rsidR="00161660">
              <w:rPr>
                <w:sz w:val="22"/>
              </w:rPr>
              <w:t>6</w:t>
            </w:r>
            <w:r>
              <w:rPr>
                <w:sz w:val="22"/>
              </w:rPr>
              <w:t>.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831A6" w:rsidRDefault="006831A6" w:rsidP="00A24E59">
            <w:pPr>
              <w:jc w:val="both"/>
            </w:pPr>
            <w:r>
              <w:rPr>
                <w:sz w:val="22"/>
              </w:rPr>
              <w:t>Procjena 202</w:t>
            </w:r>
            <w:r w:rsidR="00161660">
              <w:rPr>
                <w:sz w:val="22"/>
              </w:rPr>
              <w:t>7</w:t>
            </w:r>
            <w:r>
              <w:rPr>
                <w:sz w:val="22"/>
              </w:rPr>
              <w:t>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831A6" w:rsidRDefault="006831A6" w:rsidP="00A24E59">
            <w:pPr>
              <w:jc w:val="both"/>
            </w:pPr>
            <w:r>
              <w:rPr>
                <w:sz w:val="22"/>
              </w:rPr>
              <w:t>Indeks 202</w:t>
            </w:r>
            <w:r w:rsidR="00161660">
              <w:rPr>
                <w:sz w:val="22"/>
              </w:rPr>
              <w:t>5./</w:t>
            </w:r>
            <w:r>
              <w:rPr>
                <w:sz w:val="22"/>
              </w:rPr>
              <w:t>202</w:t>
            </w:r>
            <w:r w:rsidR="00161660">
              <w:rPr>
                <w:sz w:val="22"/>
              </w:rPr>
              <w:t>4.</w:t>
            </w:r>
          </w:p>
        </w:tc>
      </w:tr>
      <w:tr w:rsidR="006831A6" w:rsidTr="00A24E59">
        <w:trPr>
          <w:trHeight w:val="1226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1A6" w:rsidRDefault="006831A6" w:rsidP="00A24E59">
            <w:pPr>
              <w:jc w:val="both"/>
            </w:pPr>
            <w:r>
              <w:rPr>
                <w:sz w:val="22"/>
              </w:rPr>
              <w:t>Aktivnost A2204-01</w:t>
            </w:r>
          </w:p>
          <w:p w:rsidR="006831A6" w:rsidRDefault="006831A6" w:rsidP="00A24E59">
            <w:pPr>
              <w:jc w:val="both"/>
            </w:pPr>
            <w:r>
              <w:rPr>
                <w:sz w:val="22"/>
              </w:rPr>
              <w:t>Djelatnost srednjih škola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A6" w:rsidRDefault="00161660" w:rsidP="00A24E59">
            <w:pPr>
              <w:jc w:val="both"/>
            </w:pPr>
            <w:r>
              <w:rPr>
                <w:sz w:val="22"/>
              </w:rPr>
              <w:t>112.824,25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A6" w:rsidRDefault="00161660" w:rsidP="006831A6">
            <w:pPr>
              <w:jc w:val="both"/>
            </w:pPr>
            <w:r>
              <w:t>112.824,25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A6" w:rsidRDefault="00161660" w:rsidP="00A24E59">
            <w:pPr>
              <w:jc w:val="both"/>
            </w:pPr>
            <w:r>
              <w:t>112.824,25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A6" w:rsidRDefault="00161660" w:rsidP="00A24E59">
            <w:pPr>
              <w:jc w:val="both"/>
            </w:pPr>
            <w:r>
              <w:t>112.824,25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A6" w:rsidRDefault="00161660" w:rsidP="00A24E59">
            <w:pPr>
              <w:jc w:val="both"/>
            </w:pPr>
            <w:r>
              <w:t>100,00</w:t>
            </w:r>
          </w:p>
        </w:tc>
      </w:tr>
    </w:tbl>
    <w:p w:rsidR="006831A6" w:rsidRDefault="006831A6" w:rsidP="006831A6">
      <w:pPr>
        <w:jc w:val="both"/>
        <w:rPr>
          <w:b/>
        </w:rPr>
      </w:pPr>
    </w:p>
    <w:p w:rsidR="006831A6" w:rsidRDefault="006831A6" w:rsidP="006831A6">
      <w:pPr>
        <w:rPr>
          <w:b/>
        </w:rPr>
      </w:pPr>
      <w:r>
        <w:rPr>
          <w:b/>
        </w:rPr>
        <w:t xml:space="preserve">Opis </w:t>
      </w:r>
      <w:r w:rsidR="00766BDF">
        <w:rPr>
          <w:b/>
        </w:rPr>
        <w:t>aktivnost</w:t>
      </w:r>
    </w:p>
    <w:p w:rsidR="00766BDF" w:rsidRDefault="00766BDF" w:rsidP="006831A6">
      <w:pPr>
        <w:rPr>
          <w:b/>
        </w:rPr>
      </w:pPr>
    </w:p>
    <w:p w:rsidR="006831A6" w:rsidRDefault="000E0287" w:rsidP="006831A6">
      <w:pPr>
        <w:jc w:val="both"/>
      </w:pPr>
      <w:r>
        <w:t xml:space="preserve">A2204-01 </w:t>
      </w:r>
      <w:r w:rsidR="006831A6">
        <w:t xml:space="preserve"> Djelatnost srednjih škola financira se od strane Zadarske županije (izvor 45 - F.P. i dod. udio u por. na dohodak) koja određuje limite za navedeni program. Odobreni limit za 202</w:t>
      </w:r>
      <w:r w:rsidR="00161660">
        <w:t>5</w:t>
      </w:r>
      <w:r w:rsidR="006831A6">
        <w:t xml:space="preserve">. godinu iznosi </w:t>
      </w:r>
      <w:r w:rsidR="00161660">
        <w:t>112.824,25</w:t>
      </w:r>
      <w:r w:rsidR="006831A6">
        <w:t xml:space="preserve"> euro.</w:t>
      </w:r>
    </w:p>
    <w:p w:rsidR="006831A6" w:rsidRDefault="006831A6" w:rsidP="006831A6">
      <w:pPr>
        <w:jc w:val="both"/>
      </w:pPr>
      <w:r>
        <w:t>Programom se financiraju rashodi za materijal (uredski, nastavni, materijal za tekuće i investicijsko održavanje zgrade i školske opreme), energiju (el. energiju, plin, gorivo za grijanje) naknade troškova zaposlenih (prijevoz, službena putovanja, seminari, savjetovanja) te rashodi za usluge (usluge telefona, tekućeg i investicijskog održavanja zgrade i opreme, komunalne usluge, najmovi i zakupnine, zdravstveni pregledi zaposlenika, intelektualne usluge, računalne i ostale nespomenute usluge).</w:t>
      </w:r>
    </w:p>
    <w:p w:rsidR="000E0287" w:rsidRDefault="000E0287" w:rsidP="00D65A58"/>
    <w:p w:rsidR="00766BDF" w:rsidRDefault="00766BDF" w:rsidP="00D65A58">
      <w:pPr>
        <w:rPr>
          <w:b/>
        </w:rPr>
      </w:pPr>
    </w:p>
    <w:p w:rsidR="00D65A58" w:rsidRDefault="00D65A58" w:rsidP="00D65A58">
      <w:pPr>
        <w:rPr>
          <w:b/>
        </w:rPr>
      </w:pPr>
      <w:r>
        <w:rPr>
          <w:b/>
        </w:rPr>
        <w:t>Zakonske i druge pravne osnove</w:t>
      </w:r>
    </w:p>
    <w:p w:rsidR="00D65A58" w:rsidRDefault="00D65A58" w:rsidP="00D65A58">
      <w:pPr>
        <w:rPr>
          <w:b/>
        </w:rPr>
      </w:pPr>
    </w:p>
    <w:p w:rsidR="00D65A58" w:rsidRDefault="00D65A58" w:rsidP="00D65A58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Zakon o odgoju i obrazovanju u srednjoj školi,</w:t>
      </w:r>
    </w:p>
    <w:p w:rsidR="00D65A58" w:rsidRDefault="00D65A58" w:rsidP="00D65A58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Zakon o proračunu, Pravilnik o proračunskim klasifikacijama, Pravilnik o proračunskom računovodstvu i računskom planu,</w:t>
      </w:r>
    </w:p>
    <w:p w:rsidR="00D65A58" w:rsidRDefault="00D65A58" w:rsidP="00D65A58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Upute za izradu prijedloga proračuna i financijskih planova proračunskih korisnika JLP</w:t>
      </w:r>
    </w:p>
    <w:p w:rsidR="00D65A58" w:rsidRDefault="00D65A58" w:rsidP="00D65A58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Godišnji plan i program rada škole,</w:t>
      </w:r>
    </w:p>
    <w:p w:rsidR="00D65A58" w:rsidRDefault="00D65A58" w:rsidP="00D65A58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Temeljni kolektivni ugovor za zaposlenike u javnim službama.</w:t>
      </w:r>
    </w:p>
    <w:p w:rsidR="00D65A58" w:rsidRDefault="00D65A58" w:rsidP="00D65A58">
      <w:pPr>
        <w:pStyle w:val="Odlomakpopisa"/>
        <w:spacing w:after="0"/>
        <w:ind w:left="360"/>
        <w:rPr>
          <w:rFonts w:ascii="Times New Roman" w:hAnsi="Times New Roman" w:cs="Times New Roman"/>
          <w:b/>
        </w:rPr>
      </w:pPr>
    </w:p>
    <w:p w:rsidR="00D65A58" w:rsidRDefault="00D65A58" w:rsidP="00D65A58">
      <w:pPr>
        <w:jc w:val="both"/>
        <w:rPr>
          <w:b/>
        </w:rPr>
      </w:pPr>
      <w:r>
        <w:rPr>
          <w:b/>
        </w:rPr>
        <w:t>Aktivnost A2204-07 Administracija i upravljanje</w:t>
      </w:r>
    </w:p>
    <w:p w:rsidR="00D65A58" w:rsidRDefault="00D65A58" w:rsidP="00D65A58">
      <w:pPr>
        <w:jc w:val="both"/>
      </w:pPr>
    </w:p>
    <w:tbl>
      <w:tblPr>
        <w:tblW w:w="94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1685"/>
        <w:gridCol w:w="1413"/>
        <w:gridCol w:w="1440"/>
        <w:gridCol w:w="1533"/>
        <w:gridCol w:w="1617"/>
        <w:gridCol w:w="1750"/>
      </w:tblGrid>
      <w:tr w:rsidR="00D65A58" w:rsidTr="00A24E59">
        <w:trPr>
          <w:trHeight w:val="619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65A58" w:rsidRDefault="00D65A58" w:rsidP="00A24E59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65A58" w:rsidRDefault="00D65A58" w:rsidP="00A24E59">
            <w:pPr>
              <w:jc w:val="both"/>
            </w:pPr>
            <w:r>
              <w:rPr>
                <w:sz w:val="22"/>
              </w:rPr>
              <w:t>Plan 202</w:t>
            </w:r>
            <w:r w:rsidR="00161660">
              <w:rPr>
                <w:sz w:val="22"/>
              </w:rPr>
              <w:t>4</w:t>
            </w:r>
            <w:r>
              <w:rPr>
                <w:sz w:val="22"/>
              </w:rPr>
              <w:t>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65A58" w:rsidRDefault="00D65A58" w:rsidP="00A24E59">
            <w:pPr>
              <w:jc w:val="both"/>
            </w:pPr>
            <w:r>
              <w:rPr>
                <w:sz w:val="22"/>
              </w:rPr>
              <w:t>Plan 202</w:t>
            </w:r>
            <w:r w:rsidR="00161660">
              <w:rPr>
                <w:sz w:val="22"/>
              </w:rPr>
              <w:t>5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65A58" w:rsidRDefault="00D65A58" w:rsidP="00A24E59">
            <w:pPr>
              <w:jc w:val="both"/>
            </w:pPr>
            <w:r>
              <w:rPr>
                <w:sz w:val="22"/>
              </w:rPr>
              <w:t>Procjena 202</w:t>
            </w:r>
            <w:r w:rsidR="00161660">
              <w:rPr>
                <w:sz w:val="22"/>
              </w:rPr>
              <w:t>6</w:t>
            </w:r>
            <w:r>
              <w:rPr>
                <w:sz w:val="22"/>
              </w:rPr>
              <w:t>.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65A58" w:rsidRDefault="00D65A58" w:rsidP="00A24E59">
            <w:pPr>
              <w:jc w:val="both"/>
            </w:pPr>
            <w:r>
              <w:rPr>
                <w:sz w:val="22"/>
              </w:rPr>
              <w:t>Procjena 202</w:t>
            </w:r>
            <w:r w:rsidR="00161660">
              <w:rPr>
                <w:sz w:val="22"/>
              </w:rPr>
              <w:t>7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65A58" w:rsidRDefault="00D65A58" w:rsidP="00A24E59">
            <w:pPr>
              <w:jc w:val="both"/>
            </w:pPr>
            <w:r>
              <w:rPr>
                <w:sz w:val="22"/>
              </w:rPr>
              <w:t>Indeks 202</w:t>
            </w:r>
            <w:r w:rsidR="00161660">
              <w:rPr>
                <w:sz w:val="22"/>
              </w:rPr>
              <w:t>5</w:t>
            </w:r>
            <w:r>
              <w:rPr>
                <w:sz w:val="22"/>
              </w:rPr>
              <w:t>/202</w:t>
            </w:r>
            <w:r w:rsidR="00161660">
              <w:rPr>
                <w:sz w:val="22"/>
              </w:rPr>
              <w:t>4</w:t>
            </w:r>
          </w:p>
        </w:tc>
      </w:tr>
      <w:tr w:rsidR="00D65A58" w:rsidTr="00A24E59">
        <w:trPr>
          <w:trHeight w:val="1226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A58" w:rsidRDefault="00D65A58" w:rsidP="00A24E59">
            <w:pPr>
              <w:jc w:val="both"/>
            </w:pPr>
            <w:r>
              <w:rPr>
                <w:sz w:val="22"/>
              </w:rPr>
              <w:t>Aktivnost A2204-07</w:t>
            </w:r>
          </w:p>
          <w:p w:rsidR="00D65A58" w:rsidRDefault="00D65A58" w:rsidP="00A24E59">
            <w:pPr>
              <w:jc w:val="both"/>
            </w:pPr>
            <w:r>
              <w:rPr>
                <w:sz w:val="22"/>
              </w:rPr>
              <w:t>Administracija i upravljanje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58" w:rsidRDefault="00161660" w:rsidP="00A24E59">
            <w:pPr>
              <w:jc w:val="both"/>
            </w:pPr>
            <w:r>
              <w:rPr>
                <w:sz w:val="22"/>
              </w:rPr>
              <w:t>1.682.200,00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58" w:rsidRDefault="00161660" w:rsidP="00A24E59">
            <w:pPr>
              <w:jc w:val="both"/>
            </w:pPr>
            <w:r>
              <w:t>1.863.000,00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58" w:rsidRDefault="00D65A58" w:rsidP="00A24E59">
            <w:pPr>
              <w:jc w:val="both"/>
            </w:pPr>
            <w:r>
              <w:t>1.</w:t>
            </w:r>
            <w:r w:rsidR="00161660">
              <w:t>890.945,00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58" w:rsidRDefault="00D65A58" w:rsidP="00A24E59">
            <w:pPr>
              <w:jc w:val="both"/>
            </w:pPr>
            <w:r>
              <w:t>1.</w:t>
            </w:r>
            <w:r w:rsidR="00161660">
              <w:t>919.309,18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58" w:rsidRDefault="00161660" w:rsidP="00A24E59">
            <w:pPr>
              <w:jc w:val="both"/>
            </w:pPr>
            <w:r>
              <w:t>110,75</w:t>
            </w:r>
          </w:p>
        </w:tc>
      </w:tr>
    </w:tbl>
    <w:p w:rsidR="00D65A58" w:rsidRDefault="00D65A58" w:rsidP="00D65A58">
      <w:pPr>
        <w:rPr>
          <w:b/>
        </w:rPr>
      </w:pPr>
    </w:p>
    <w:p w:rsidR="00D65A58" w:rsidRDefault="00D65A58" w:rsidP="00D65A58">
      <w:pPr>
        <w:rPr>
          <w:b/>
        </w:rPr>
      </w:pPr>
      <w:r>
        <w:rPr>
          <w:b/>
        </w:rPr>
        <w:t xml:space="preserve">Opis </w:t>
      </w:r>
      <w:r w:rsidR="000E0287">
        <w:rPr>
          <w:b/>
        </w:rPr>
        <w:t>aktivnosti</w:t>
      </w:r>
    </w:p>
    <w:p w:rsidR="00D65A58" w:rsidRDefault="000E0287" w:rsidP="00D65A58">
      <w:pPr>
        <w:jc w:val="both"/>
      </w:pPr>
      <w:r>
        <w:t xml:space="preserve">A2204-07 </w:t>
      </w:r>
      <w:r w:rsidR="00D65A58">
        <w:t>Administracija i upravljanje planiraju se plaće i ostali troškovi zaposlenih (poput regresa, nagrada, pomoći) koji se financiraju iz državnog proračuna (izvor 51) od strane Ministarstva znanosti</w:t>
      </w:r>
      <w:r w:rsidR="008F7190">
        <w:t xml:space="preserve">, </w:t>
      </w:r>
      <w:r w:rsidR="00D65A58">
        <w:t>obrazovanja</w:t>
      </w:r>
      <w:r w:rsidR="008F7190">
        <w:t xml:space="preserve"> i mladih</w:t>
      </w:r>
      <w:r w:rsidR="00D65A58">
        <w:t>.</w:t>
      </w:r>
    </w:p>
    <w:p w:rsidR="00D65A58" w:rsidRDefault="00D65A58" w:rsidP="00D65A58">
      <w:pPr>
        <w:jc w:val="both"/>
      </w:pPr>
      <w:r>
        <w:t>Indeks 202</w:t>
      </w:r>
      <w:r w:rsidR="00161660">
        <w:t>5</w:t>
      </w:r>
      <w:r>
        <w:t>/202</w:t>
      </w:r>
      <w:r w:rsidR="00161660">
        <w:t>4</w:t>
      </w:r>
      <w:r>
        <w:t xml:space="preserve"> od </w:t>
      </w:r>
      <w:r w:rsidR="00161660">
        <w:t>110,75</w:t>
      </w:r>
      <w:r>
        <w:t xml:space="preserve"> rezultat je planiranja povećanja osnovice za obračun plaće i povećanja materijalnih naknada za zaposlene.</w:t>
      </w:r>
    </w:p>
    <w:p w:rsidR="00D65A58" w:rsidRDefault="00D65A58" w:rsidP="00D65A58"/>
    <w:p w:rsidR="00D65A58" w:rsidRDefault="00D65A58" w:rsidP="00D65A58">
      <w:pPr>
        <w:rPr>
          <w:b/>
        </w:rPr>
      </w:pPr>
      <w:r>
        <w:rPr>
          <w:b/>
        </w:rPr>
        <w:t>Zakonske i druge osnove</w:t>
      </w:r>
    </w:p>
    <w:p w:rsidR="00D65A58" w:rsidRDefault="00D65A58" w:rsidP="00D65A58">
      <w:pPr>
        <w:rPr>
          <w:b/>
        </w:rPr>
      </w:pPr>
    </w:p>
    <w:p w:rsidR="00D65A58" w:rsidRDefault="00D65A58" w:rsidP="00D65A58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Zakon o odgoju i obrazovanju u srednjoj školi,</w:t>
      </w:r>
    </w:p>
    <w:p w:rsidR="00D65A58" w:rsidRDefault="00D65A58" w:rsidP="00D65A58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Zakon o proračunu, Pravilnik o proračunskim klasifikacijama, Pravilnik o proračunskom računovodstvu i računskom planu,</w:t>
      </w:r>
    </w:p>
    <w:p w:rsidR="00D65A58" w:rsidRDefault="00D65A58" w:rsidP="00D65A58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Upute za izradu prijedloga proračuna i financijskih planova proračunskih korisnika JLP,</w:t>
      </w:r>
    </w:p>
    <w:p w:rsidR="00D65A58" w:rsidRPr="00D65A58" w:rsidRDefault="00D65A58" w:rsidP="00D65A58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Temeljni kolektivni ugovor za zaposlenike u javnim službama.</w:t>
      </w:r>
    </w:p>
    <w:p w:rsidR="00D65A58" w:rsidRDefault="00D65A58" w:rsidP="00D65A58">
      <w:pPr>
        <w:rPr>
          <w:b/>
        </w:rPr>
      </w:pPr>
    </w:p>
    <w:p w:rsidR="00D65A58" w:rsidRPr="00D65A58" w:rsidRDefault="00D65A58" w:rsidP="00D65A58">
      <w:pPr>
        <w:rPr>
          <w:b/>
        </w:rPr>
      </w:pPr>
    </w:p>
    <w:p w:rsidR="00D65A58" w:rsidRDefault="00D65A58" w:rsidP="00D65A58">
      <w:pPr>
        <w:pStyle w:val="Odlomakpopisa"/>
        <w:spacing w:after="0"/>
        <w:ind w:left="360"/>
        <w:rPr>
          <w:rFonts w:ascii="Times New Roman" w:hAnsi="Times New Roman" w:cs="Times New Roman"/>
          <w:b/>
        </w:rPr>
      </w:pPr>
    </w:p>
    <w:p w:rsidR="00D65A58" w:rsidRDefault="00D65A58" w:rsidP="00D65A58">
      <w:pPr>
        <w:rPr>
          <w:b/>
        </w:rPr>
      </w:pPr>
      <w:r>
        <w:rPr>
          <w:b/>
        </w:rPr>
        <w:t>OBRAZLOŽENJE PROGRAMA 2205 SREDNJE ŠKOLSTVO – IZNAD STANDARDA</w:t>
      </w:r>
    </w:p>
    <w:p w:rsidR="00D65A58" w:rsidRDefault="00D65A58" w:rsidP="00D65A58">
      <w:pPr>
        <w:pStyle w:val="Odlomakpopisa"/>
        <w:spacing w:after="0"/>
        <w:ind w:left="360"/>
        <w:jc w:val="both"/>
        <w:rPr>
          <w:rFonts w:ascii="Times New Roman" w:hAnsi="Times New Roman" w:cs="Times New Roman"/>
          <w:b/>
        </w:rPr>
      </w:pPr>
    </w:p>
    <w:p w:rsidR="00D65A58" w:rsidRDefault="00D65A58" w:rsidP="00D65A58">
      <w:pPr>
        <w:jc w:val="both"/>
        <w:rPr>
          <w:b/>
        </w:rPr>
      </w:pPr>
      <w:r>
        <w:rPr>
          <w:b/>
        </w:rPr>
        <w:t>Aktivnost A2205-12 Podizanje kvalitete i standarda u školstvu</w:t>
      </w:r>
    </w:p>
    <w:p w:rsidR="00D65A58" w:rsidRDefault="00D65A58" w:rsidP="00D65A58">
      <w:pPr>
        <w:pStyle w:val="Odlomakpopisa"/>
        <w:spacing w:after="0"/>
        <w:ind w:left="360"/>
        <w:jc w:val="both"/>
        <w:rPr>
          <w:rFonts w:ascii="Times New Roman" w:hAnsi="Times New Roman" w:cs="Times New Roman"/>
          <w:b/>
        </w:rPr>
      </w:pPr>
    </w:p>
    <w:tbl>
      <w:tblPr>
        <w:tblW w:w="94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2122"/>
        <w:gridCol w:w="1417"/>
        <w:gridCol w:w="1418"/>
        <w:gridCol w:w="1417"/>
        <w:gridCol w:w="1559"/>
        <w:gridCol w:w="1505"/>
      </w:tblGrid>
      <w:tr w:rsidR="00D65A58" w:rsidTr="00A24E59">
        <w:trPr>
          <w:trHeight w:val="619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65A58" w:rsidRDefault="00D65A58" w:rsidP="00A24E59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65A58" w:rsidRDefault="00D65A58" w:rsidP="00A24E59">
            <w:pPr>
              <w:jc w:val="both"/>
            </w:pPr>
            <w:r>
              <w:rPr>
                <w:sz w:val="22"/>
              </w:rPr>
              <w:t>Plan 202</w:t>
            </w:r>
            <w:r w:rsidR="00161660">
              <w:rPr>
                <w:sz w:val="22"/>
              </w:rPr>
              <w:t>4</w:t>
            </w:r>
            <w:r>
              <w:rPr>
                <w:sz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65A58" w:rsidRDefault="00D65A58" w:rsidP="00A24E59">
            <w:pPr>
              <w:jc w:val="both"/>
            </w:pPr>
            <w:r>
              <w:rPr>
                <w:sz w:val="22"/>
              </w:rPr>
              <w:t>Plan 202</w:t>
            </w:r>
            <w:r w:rsidR="00161660">
              <w:rPr>
                <w:sz w:val="22"/>
              </w:rPr>
              <w:t>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65A58" w:rsidRDefault="00D65A58" w:rsidP="00A24E59">
            <w:r>
              <w:rPr>
                <w:sz w:val="22"/>
              </w:rPr>
              <w:t>Procjena 202</w:t>
            </w:r>
            <w:r w:rsidR="00161660">
              <w:rPr>
                <w:sz w:val="22"/>
              </w:rPr>
              <w:t>6</w:t>
            </w:r>
            <w:r>
              <w:rPr>
                <w:sz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65A58" w:rsidRDefault="00D65A58" w:rsidP="00A24E59">
            <w:pPr>
              <w:jc w:val="both"/>
            </w:pPr>
            <w:r>
              <w:rPr>
                <w:sz w:val="22"/>
              </w:rPr>
              <w:t>Procjena 202</w:t>
            </w:r>
            <w:r w:rsidR="00161660">
              <w:rPr>
                <w:sz w:val="22"/>
              </w:rPr>
              <w:t>7</w:t>
            </w:r>
            <w:r>
              <w:rPr>
                <w:sz w:val="22"/>
              </w:rPr>
              <w:t>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65A58" w:rsidRDefault="00D65A58" w:rsidP="00A24E59">
            <w:pPr>
              <w:jc w:val="both"/>
            </w:pPr>
            <w:r>
              <w:rPr>
                <w:sz w:val="22"/>
              </w:rPr>
              <w:t>Indeks 202</w:t>
            </w:r>
            <w:r w:rsidR="00161660">
              <w:rPr>
                <w:sz w:val="22"/>
              </w:rPr>
              <w:t>5</w:t>
            </w:r>
            <w:r>
              <w:rPr>
                <w:sz w:val="22"/>
              </w:rPr>
              <w:t>/202</w:t>
            </w:r>
            <w:r w:rsidR="00161660">
              <w:rPr>
                <w:sz w:val="22"/>
              </w:rPr>
              <w:t>4</w:t>
            </w:r>
          </w:p>
        </w:tc>
      </w:tr>
      <w:tr w:rsidR="00D65A58" w:rsidTr="00A24E59">
        <w:trPr>
          <w:trHeight w:val="1226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A58" w:rsidRDefault="00D65A58" w:rsidP="00A24E59">
            <w:r>
              <w:rPr>
                <w:sz w:val="22"/>
              </w:rPr>
              <w:lastRenderedPageBreak/>
              <w:t xml:space="preserve">Aktivnost </w:t>
            </w:r>
          </w:p>
          <w:p w:rsidR="00D65A58" w:rsidRDefault="00D65A58" w:rsidP="00A24E59">
            <w:r>
              <w:rPr>
                <w:sz w:val="22"/>
              </w:rPr>
              <w:t>A2205-12</w:t>
            </w:r>
          </w:p>
          <w:p w:rsidR="00D65A58" w:rsidRDefault="00D65A58" w:rsidP="00A24E59">
            <w:r>
              <w:rPr>
                <w:sz w:val="22"/>
              </w:rPr>
              <w:t>Podizanje kvalitete i standarda u školstvu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58" w:rsidRDefault="00161660" w:rsidP="00A24E59">
            <w:pPr>
              <w:jc w:val="both"/>
            </w:pPr>
            <w:r>
              <w:rPr>
                <w:sz w:val="22"/>
              </w:rPr>
              <w:t>7.888,64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58" w:rsidRDefault="00161660" w:rsidP="00A24E59">
            <w:pPr>
              <w:jc w:val="both"/>
            </w:pPr>
            <w:r>
              <w:t>8.279,73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58" w:rsidRDefault="00161660" w:rsidP="00A24E59">
            <w:pPr>
              <w:jc w:val="both"/>
            </w:pPr>
            <w:r>
              <w:t>8.403,98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58" w:rsidRDefault="00161660" w:rsidP="00A24E59">
            <w:pPr>
              <w:jc w:val="both"/>
            </w:pPr>
            <w:r>
              <w:t>8.528,36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58" w:rsidRDefault="00161660" w:rsidP="00A24E59">
            <w:pPr>
              <w:jc w:val="both"/>
            </w:pPr>
            <w:r>
              <w:t>104,96</w:t>
            </w:r>
          </w:p>
        </w:tc>
      </w:tr>
    </w:tbl>
    <w:p w:rsidR="00AF5107" w:rsidRDefault="00AF5107" w:rsidP="00AF5107">
      <w:pPr>
        <w:rPr>
          <w:b/>
        </w:rPr>
      </w:pPr>
      <w:r>
        <w:rPr>
          <w:b/>
        </w:rPr>
        <w:t xml:space="preserve">Opis </w:t>
      </w:r>
      <w:r w:rsidR="000E0287">
        <w:rPr>
          <w:b/>
        </w:rPr>
        <w:t>aktivnosti</w:t>
      </w:r>
    </w:p>
    <w:p w:rsidR="00AF5107" w:rsidRDefault="00AF5107" w:rsidP="00AF5107">
      <w:pPr>
        <w:jc w:val="both"/>
      </w:pPr>
      <w:r>
        <w:t>A2205-12 Podizanje kvalitete i standarda u školstvu čiji su rashodi planirani za za materijalne rashode, rashode za zaposlene i rashodi za nabavu nefinancijske imovine .Aktivnost se financira vlastitim prihodima, viškom prihoda iz prethodnih godina, prihodima za posebne namjene, planiranim sredstvima Ministarstva znanosti i obrazovanja, pomoći JLS te tekuće donacije od trgovačkih društava vezane za donacije za maturalnu zabavu učenika.</w:t>
      </w:r>
    </w:p>
    <w:p w:rsidR="00D65A58" w:rsidRDefault="00D65A58" w:rsidP="00D65A58">
      <w:pPr>
        <w:jc w:val="both"/>
      </w:pPr>
    </w:p>
    <w:p w:rsidR="00D65A58" w:rsidRDefault="00D65A58" w:rsidP="00D65A58"/>
    <w:p w:rsidR="00D65A58" w:rsidRDefault="00D65A58" w:rsidP="00D65A58">
      <w:pPr>
        <w:rPr>
          <w:b/>
        </w:rPr>
      </w:pPr>
      <w:r>
        <w:rPr>
          <w:b/>
        </w:rPr>
        <w:t>Zakonske i druge pravne osnove</w:t>
      </w:r>
    </w:p>
    <w:p w:rsidR="00D65A58" w:rsidRDefault="00D65A58" w:rsidP="00D65A58">
      <w:pPr>
        <w:rPr>
          <w:b/>
        </w:rPr>
      </w:pPr>
    </w:p>
    <w:p w:rsidR="00D65A58" w:rsidRDefault="00D65A58" w:rsidP="00D65A58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Zakon o odgoju i obrazovanju u srednjoj školi,</w:t>
      </w:r>
    </w:p>
    <w:p w:rsidR="00D65A58" w:rsidRDefault="00D65A58" w:rsidP="00D65A58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Zakon o proračunu, Pravilnik o proračunskim klasifikacijama, Pravilnik o proračunskom računovodstvu i računskom planu,</w:t>
      </w:r>
    </w:p>
    <w:p w:rsidR="00D65A58" w:rsidRDefault="00D65A58" w:rsidP="00D65A58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Upute za izradu prijedloga proračuna i financijskih planova proračunskih korisnika JLP</w:t>
      </w:r>
    </w:p>
    <w:p w:rsidR="00D65A58" w:rsidRDefault="00D65A58" w:rsidP="00D65A58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Godišnji plan i program rada škole,</w:t>
      </w:r>
    </w:p>
    <w:p w:rsidR="00D65A58" w:rsidRDefault="00D65A58" w:rsidP="00D65A58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Temeljni kolektivni ugovor za zaposlenike u javnim službama.</w:t>
      </w:r>
    </w:p>
    <w:p w:rsidR="00D65A58" w:rsidRDefault="00D65A58" w:rsidP="00D65A58">
      <w:pPr>
        <w:jc w:val="both"/>
        <w:rPr>
          <w:b/>
        </w:rPr>
      </w:pPr>
    </w:p>
    <w:p w:rsidR="00D65A58" w:rsidRDefault="00D65A58" w:rsidP="00D65A58">
      <w:pPr>
        <w:jc w:val="both"/>
        <w:rPr>
          <w:b/>
        </w:rPr>
      </w:pPr>
    </w:p>
    <w:p w:rsidR="00D65A58" w:rsidRDefault="00D65A58" w:rsidP="00D65A58">
      <w:pPr>
        <w:jc w:val="both"/>
        <w:rPr>
          <w:b/>
        </w:rPr>
      </w:pPr>
    </w:p>
    <w:p w:rsidR="00D65A58" w:rsidRDefault="00D65A58" w:rsidP="00D65A58">
      <w:pPr>
        <w:jc w:val="both"/>
        <w:rPr>
          <w:b/>
        </w:rPr>
      </w:pPr>
      <w:r>
        <w:rPr>
          <w:b/>
        </w:rPr>
        <w:t>Aktivnost A2205-31 Školska shema</w:t>
      </w:r>
    </w:p>
    <w:p w:rsidR="00D65A58" w:rsidRDefault="00D65A58" w:rsidP="00D65A58">
      <w:pPr>
        <w:pStyle w:val="Odlomakpopisa"/>
        <w:spacing w:after="0"/>
        <w:ind w:left="360"/>
        <w:jc w:val="both"/>
        <w:rPr>
          <w:rFonts w:ascii="Times New Roman" w:hAnsi="Times New Roman" w:cs="Times New Roman"/>
          <w:b/>
        </w:rPr>
      </w:pPr>
    </w:p>
    <w:tbl>
      <w:tblPr>
        <w:tblW w:w="94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1838"/>
        <w:gridCol w:w="1559"/>
        <w:gridCol w:w="1418"/>
        <w:gridCol w:w="1559"/>
        <w:gridCol w:w="1559"/>
        <w:gridCol w:w="1505"/>
      </w:tblGrid>
      <w:tr w:rsidR="00D65A58" w:rsidTr="00A24E59">
        <w:trPr>
          <w:trHeight w:val="619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65A58" w:rsidRDefault="00D65A58" w:rsidP="00A24E59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65A58" w:rsidRDefault="00D65A58" w:rsidP="00A24E59">
            <w:pPr>
              <w:jc w:val="both"/>
            </w:pPr>
            <w:r>
              <w:rPr>
                <w:sz w:val="22"/>
              </w:rPr>
              <w:t>Plan 202</w:t>
            </w:r>
            <w:r w:rsidR="00161660">
              <w:rPr>
                <w:sz w:val="22"/>
              </w:rPr>
              <w:t>4</w:t>
            </w:r>
            <w:r>
              <w:rPr>
                <w:sz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65A58" w:rsidRDefault="00D65A58" w:rsidP="00A24E59">
            <w:pPr>
              <w:jc w:val="both"/>
            </w:pPr>
            <w:r>
              <w:rPr>
                <w:sz w:val="22"/>
              </w:rPr>
              <w:t>Plan 202</w:t>
            </w:r>
            <w:r w:rsidR="004467D8">
              <w:rPr>
                <w:sz w:val="22"/>
              </w:rPr>
              <w:t>5</w:t>
            </w:r>
            <w:r>
              <w:rPr>
                <w:sz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65A58" w:rsidRDefault="00D65A58" w:rsidP="00A24E59">
            <w:r>
              <w:rPr>
                <w:sz w:val="22"/>
              </w:rPr>
              <w:t>Procjena 202</w:t>
            </w:r>
            <w:r w:rsidR="004467D8">
              <w:rPr>
                <w:sz w:val="22"/>
              </w:rPr>
              <w:t>6</w:t>
            </w:r>
            <w:r>
              <w:rPr>
                <w:sz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65A58" w:rsidRDefault="00D65A58" w:rsidP="00A24E59">
            <w:pPr>
              <w:jc w:val="both"/>
            </w:pPr>
            <w:r>
              <w:rPr>
                <w:sz w:val="22"/>
              </w:rPr>
              <w:t>Procjena 202</w:t>
            </w:r>
            <w:r w:rsidR="004467D8">
              <w:rPr>
                <w:sz w:val="22"/>
              </w:rPr>
              <w:t>7</w:t>
            </w:r>
            <w:r>
              <w:rPr>
                <w:sz w:val="22"/>
              </w:rPr>
              <w:t>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65A58" w:rsidRDefault="00D65A58" w:rsidP="00A24E59">
            <w:pPr>
              <w:jc w:val="both"/>
            </w:pPr>
            <w:r>
              <w:rPr>
                <w:sz w:val="22"/>
              </w:rPr>
              <w:t>Indeks 202</w:t>
            </w:r>
            <w:r w:rsidR="004467D8">
              <w:rPr>
                <w:sz w:val="22"/>
              </w:rPr>
              <w:t>5</w:t>
            </w:r>
            <w:r>
              <w:rPr>
                <w:sz w:val="22"/>
              </w:rPr>
              <w:t>/202</w:t>
            </w:r>
            <w:r w:rsidR="004467D8">
              <w:rPr>
                <w:sz w:val="22"/>
              </w:rPr>
              <w:t>4</w:t>
            </w:r>
          </w:p>
        </w:tc>
      </w:tr>
      <w:tr w:rsidR="00D65A58" w:rsidTr="00A24E59">
        <w:trPr>
          <w:trHeight w:val="1226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A58" w:rsidRDefault="00D65A58" w:rsidP="00A24E59">
            <w:r>
              <w:rPr>
                <w:sz w:val="22"/>
              </w:rPr>
              <w:t xml:space="preserve">Aktivnost </w:t>
            </w:r>
          </w:p>
          <w:p w:rsidR="00D65A58" w:rsidRDefault="00D65A58" w:rsidP="00A24E59">
            <w:r>
              <w:rPr>
                <w:sz w:val="22"/>
              </w:rPr>
              <w:t>A2205-31</w:t>
            </w:r>
          </w:p>
          <w:p w:rsidR="00D65A58" w:rsidRDefault="00D65A58" w:rsidP="00A24E59">
            <w:r>
              <w:rPr>
                <w:sz w:val="22"/>
              </w:rPr>
              <w:t>Školska shema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58" w:rsidRDefault="004467D8" w:rsidP="00A24E59">
            <w:pPr>
              <w:jc w:val="both"/>
            </w:pPr>
            <w:r>
              <w:rPr>
                <w:sz w:val="22"/>
              </w:rPr>
              <w:t>1.800,00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58" w:rsidRDefault="004467D8" w:rsidP="00A24E59">
            <w:pPr>
              <w:jc w:val="both"/>
            </w:pPr>
            <w:r>
              <w:t>1.</w:t>
            </w:r>
            <w:r w:rsidR="00AF5107">
              <w:t>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58" w:rsidRDefault="004467D8" w:rsidP="00A24E59">
            <w:pPr>
              <w:jc w:val="both"/>
            </w:pPr>
            <w:r>
              <w:t>1.827,00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58" w:rsidRDefault="004467D8" w:rsidP="00A24E59">
            <w:pPr>
              <w:jc w:val="both"/>
            </w:pPr>
            <w:r>
              <w:t>1.854,00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58" w:rsidRDefault="004467D8" w:rsidP="00A24E59">
            <w:pPr>
              <w:jc w:val="both"/>
            </w:pPr>
            <w:r>
              <w:t>100</w:t>
            </w:r>
          </w:p>
        </w:tc>
      </w:tr>
    </w:tbl>
    <w:p w:rsidR="00D65A58" w:rsidRDefault="00D65A58" w:rsidP="00D65A58">
      <w:pPr>
        <w:rPr>
          <w:b/>
        </w:rPr>
      </w:pPr>
    </w:p>
    <w:p w:rsidR="00D65A58" w:rsidRDefault="00D65A58" w:rsidP="00D65A58">
      <w:pPr>
        <w:rPr>
          <w:b/>
        </w:rPr>
      </w:pPr>
      <w:r>
        <w:rPr>
          <w:b/>
        </w:rPr>
        <w:t xml:space="preserve">Opis </w:t>
      </w:r>
      <w:r w:rsidR="00AF5107">
        <w:rPr>
          <w:b/>
        </w:rPr>
        <w:t>aktivnosti</w:t>
      </w:r>
    </w:p>
    <w:p w:rsidR="00D65A58" w:rsidRDefault="00D65A58" w:rsidP="00D65A58">
      <w:pPr>
        <w:jc w:val="both"/>
      </w:pPr>
      <w:r>
        <w:t>Škola sudjeluje u programu Školske sheme odnosno dodjeli besplatnih obroka voća te edukativne aktivnosti s ciljem povećanja unosa svježeg voća i smanjenja unosa hrane s visokim sadržajem masti, šećera i soli u svakodnevoj prehrani učenika kao i podizanja razine znanja o važnosti zdrave prehrane.</w:t>
      </w:r>
    </w:p>
    <w:p w:rsidR="00D65A58" w:rsidRDefault="00D65A58" w:rsidP="00D65A58">
      <w:pPr>
        <w:jc w:val="both"/>
      </w:pPr>
      <w:r>
        <w:t>Prihodi od Školske sheme planiraju se namjenski koristiti za kupnju svježeg voća, a kupljeno voće zatim raspodijeliti učenicima škole.</w:t>
      </w:r>
    </w:p>
    <w:p w:rsidR="00D65A58" w:rsidRDefault="00D65A58" w:rsidP="00D65A58">
      <w:pPr>
        <w:jc w:val="both"/>
      </w:pPr>
    </w:p>
    <w:p w:rsidR="00D65A58" w:rsidRDefault="00D65A58" w:rsidP="00D65A58">
      <w:pPr>
        <w:rPr>
          <w:b/>
        </w:rPr>
      </w:pPr>
      <w:r>
        <w:rPr>
          <w:b/>
        </w:rPr>
        <w:t>Zakonske i druge pravne osnove</w:t>
      </w:r>
    </w:p>
    <w:p w:rsidR="00D65A58" w:rsidRDefault="00D65A58" w:rsidP="00D65A58">
      <w:pPr>
        <w:rPr>
          <w:b/>
        </w:rPr>
      </w:pPr>
    </w:p>
    <w:p w:rsidR="00D65A58" w:rsidRDefault="00D65A58" w:rsidP="00D65A58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Zakon o proračunu, Pravilnik o proračunskim klasifikacijama, Pravilnik o proračunskom računovodstvu i računskom planu,</w:t>
      </w:r>
    </w:p>
    <w:p w:rsidR="00D65A58" w:rsidRDefault="00D65A58" w:rsidP="00D65A58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lastRenderedPageBreak/>
        <w:t>Upute za izradu prijedloga proračuna i financijskih planova proračunskih korisnika JLP</w:t>
      </w:r>
    </w:p>
    <w:p w:rsidR="00D65A58" w:rsidRDefault="00D65A58" w:rsidP="00D65A58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Godišnji plan i program rada škole.</w:t>
      </w:r>
    </w:p>
    <w:p w:rsidR="00D65A58" w:rsidRDefault="00D65A58" w:rsidP="00D65A58">
      <w:pPr>
        <w:rPr>
          <w:b/>
        </w:rPr>
      </w:pPr>
    </w:p>
    <w:p w:rsidR="008239B8" w:rsidRDefault="008239B8" w:rsidP="00AF5107">
      <w:pPr>
        <w:jc w:val="both"/>
        <w:rPr>
          <w:b/>
        </w:rPr>
      </w:pPr>
    </w:p>
    <w:p w:rsidR="00AF5107" w:rsidRDefault="00AF5107" w:rsidP="00AF5107">
      <w:pPr>
        <w:jc w:val="both"/>
        <w:rPr>
          <w:b/>
        </w:rPr>
      </w:pPr>
      <w:r>
        <w:rPr>
          <w:b/>
        </w:rPr>
        <w:t>Aktivnost A2205-37 Zalihe menstrualnih higijenskih potrepština</w:t>
      </w:r>
    </w:p>
    <w:p w:rsidR="00AF5107" w:rsidRDefault="00AF5107" w:rsidP="00AF5107">
      <w:pPr>
        <w:pStyle w:val="Odlomakpopisa"/>
        <w:spacing w:after="0"/>
        <w:ind w:left="360"/>
        <w:jc w:val="both"/>
        <w:rPr>
          <w:rFonts w:ascii="Times New Roman" w:hAnsi="Times New Roman" w:cs="Times New Roman"/>
          <w:b/>
        </w:rPr>
      </w:pPr>
    </w:p>
    <w:tbl>
      <w:tblPr>
        <w:tblW w:w="94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1838"/>
        <w:gridCol w:w="1559"/>
        <w:gridCol w:w="1418"/>
        <w:gridCol w:w="1559"/>
        <w:gridCol w:w="1559"/>
        <w:gridCol w:w="1505"/>
      </w:tblGrid>
      <w:tr w:rsidR="00AF5107" w:rsidTr="00A24E59">
        <w:trPr>
          <w:trHeight w:val="619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F5107" w:rsidRDefault="00AF5107" w:rsidP="00A24E59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F5107" w:rsidRDefault="00AF5107" w:rsidP="00A24E59">
            <w:pPr>
              <w:jc w:val="both"/>
            </w:pPr>
            <w:r>
              <w:rPr>
                <w:sz w:val="22"/>
              </w:rPr>
              <w:t>Plan 202</w:t>
            </w:r>
            <w:r w:rsidR="004467D8">
              <w:rPr>
                <w:sz w:val="22"/>
              </w:rPr>
              <w:t>4</w:t>
            </w:r>
            <w:r>
              <w:rPr>
                <w:sz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F5107" w:rsidRDefault="00AF5107" w:rsidP="00A24E59">
            <w:pPr>
              <w:jc w:val="both"/>
            </w:pPr>
            <w:r>
              <w:rPr>
                <w:sz w:val="22"/>
              </w:rPr>
              <w:t>Plan 202</w:t>
            </w:r>
            <w:r w:rsidR="004467D8">
              <w:rPr>
                <w:sz w:val="22"/>
              </w:rPr>
              <w:t>5</w:t>
            </w:r>
            <w:r>
              <w:rPr>
                <w:sz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F5107" w:rsidRDefault="00AF5107" w:rsidP="00A24E59">
            <w:r>
              <w:rPr>
                <w:sz w:val="22"/>
              </w:rPr>
              <w:t>Procjena 202</w:t>
            </w:r>
            <w:r w:rsidR="004467D8">
              <w:rPr>
                <w:sz w:val="22"/>
              </w:rPr>
              <w:t>6</w:t>
            </w:r>
            <w:r>
              <w:rPr>
                <w:sz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F5107" w:rsidRDefault="00AF5107" w:rsidP="00A24E59">
            <w:pPr>
              <w:jc w:val="both"/>
            </w:pPr>
            <w:r>
              <w:rPr>
                <w:sz w:val="22"/>
              </w:rPr>
              <w:t>Procjena 202</w:t>
            </w:r>
            <w:r w:rsidR="004467D8">
              <w:rPr>
                <w:sz w:val="22"/>
              </w:rPr>
              <w:t>7</w:t>
            </w:r>
            <w:r>
              <w:rPr>
                <w:sz w:val="22"/>
              </w:rPr>
              <w:t>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F5107" w:rsidRDefault="00AF5107" w:rsidP="00A24E59">
            <w:pPr>
              <w:jc w:val="both"/>
            </w:pPr>
            <w:r>
              <w:rPr>
                <w:sz w:val="22"/>
              </w:rPr>
              <w:t>Indeks 202</w:t>
            </w:r>
            <w:r w:rsidR="004467D8">
              <w:rPr>
                <w:sz w:val="22"/>
              </w:rPr>
              <w:t>5</w:t>
            </w:r>
            <w:r>
              <w:rPr>
                <w:sz w:val="22"/>
              </w:rPr>
              <w:t>/202</w:t>
            </w:r>
            <w:r w:rsidR="004467D8">
              <w:rPr>
                <w:sz w:val="22"/>
              </w:rPr>
              <w:t>4</w:t>
            </w:r>
          </w:p>
        </w:tc>
      </w:tr>
      <w:tr w:rsidR="00AF5107" w:rsidTr="00A24E59">
        <w:trPr>
          <w:trHeight w:val="1226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07" w:rsidRDefault="00AF5107" w:rsidP="00A24E59">
            <w:r>
              <w:rPr>
                <w:sz w:val="22"/>
              </w:rPr>
              <w:t xml:space="preserve">Aktivnost </w:t>
            </w:r>
          </w:p>
          <w:p w:rsidR="00AF5107" w:rsidRDefault="00AF5107" w:rsidP="00AF5107">
            <w:r>
              <w:rPr>
                <w:sz w:val="22"/>
              </w:rPr>
              <w:t>A2205-37 Zalihe menstrualnih higijenskih potrepština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07" w:rsidRDefault="00AF5107" w:rsidP="00A24E59">
            <w:pPr>
              <w:jc w:val="both"/>
            </w:pPr>
            <w:r>
              <w:rPr>
                <w:sz w:val="22"/>
              </w:rPr>
              <w:t>1.</w:t>
            </w:r>
            <w:r w:rsidR="004467D8">
              <w:rPr>
                <w:sz w:val="22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07" w:rsidRDefault="00AF5107" w:rsidP="00A24E59">
            <w:pPr>
              <w:jc w:val="both"/>
            </w:pPr>
            <w:r>
              <w:t>1.</w:t>
            </w:r>
            <w:r w:rsidR="004467D8">
              <w:t>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07" w:rsidRDefault="00AF5107" w:rsidP="00A24E59">
            <w:pPr>
              <w:jc w:val="both"/>
            </w:pPr>
            <w:r>
              <w:t>1.</w:t>
            </w:r>
            <w:r w:rsidR="004467D8">
              <w:t>116,5</w:t>
            </w: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07" w:rsidRDefault="00AF5107" w:rsidP="00A24E59">
            <w:pPr>
              <w:jc w:val="both"/>
            </w:pPr>
            <w:r>
              <w:t>1.</w:t>
            </w:r>
            <w:r w:rsidR="004467D8">
              <w:t>133,00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07" w:rsidRDefault="004467D8" w:rsidP="00A24E59">
            <w:pPr>
              <w:jc w:val="both"/>
            </w:pPr>
            <w:r>
              <w:t>100</w:t>
            </w:r>
          </w:p>
        </w:tc>
      </w:tr>
    </w:tbl>
    <w:p w:rsidR="00D65A58" w:rsidRDefault="00D65A58" w:rsidP="00D65A58">
      <w:pPr>
        <w:rPr>
          <w:b/>
        </w:rPr>
      </w:pPr>
    </w:p>
    <w:p w:rsidR="00844D34" w:rsidRDefault="00844D34" w:rsidP="00844D34">
      <w:pPr>
        <w:jc w:val="both"/>
      </w:pPr>
      <w:r>
        <w:t xml:space="preserve">Zalihe menstrualnih higijenskih potrepština, prihod planiran od Ministarstva rada, mirovinskog sustava, obitelji i socijalne politike za nabavu besplatnih menstrualnih i higijenskih potrepština  za učenice škole. </w:t>
      </w:r>
    </w:p>
    <w:p w:rsidR="00AF5107" w:rsidRDefault="00AF5107" w:rsidP="00D65A58">
      <w:pPr>
        <w:rPr>
          <w:b/>
        </w:rPr>
      </w:pPr>
    </w:p>
    <w:p w:rsidR="00D65A58" w:rsidRDefault="00D65A58" w:rsidP="00D65A58">
      <w:pPr>
        <w:rPr>
          <w:b/>
        </w:rPr>
      </w:pPr>
    </w:p>
    <w:p w:rsidR="00D65A58" w:rsidRDefault="00D65A58" w:rsidP="00D65A58">
      <w:pPr>
        <w:rPr>
          <w:b/>
        </w:rPr>
      </w:pPr>
      <w:r>
        <w:rPr>
          <w:b/>
        </w:rPr>
        <w:t>OBRAZLOŽENJE PROGRAMA 4306 NACIONALNI EU PROJEKTI</w:t>
      </w:r>
    </w:p>
    <w:p w:rsidR="00D65A58" w:rsidRDefault="00D65A58" w:rsidP="00D65A58">
      <w:pPr>
        <w:jc w:val="both"/>
        <w:rPr>
          <w:b/>
        </w:rPr>
      </w:pPr>
    </w:p>
    <w:p w:rsidR="00D65A58" w:rsidRDefault="00D65A58" w:rsidP="00D65A58">
      <w:pPr>
        <w:rPr>
          <w:b/>
        </w:rPr>
      </w:pPr>
      <w:r>
        <w:rPr>
          <w:b/>
        </w:rPr>
        <w:t>Projekt T4306-03 Inkluzija – korak bliže društvu bez prepreka</w:t>
      </w:r>
    </w:p>
    <w:p w:rsidR="00D65A58" w:rsidRDefault="00D65A58" w:rsidP="00D65A58">
      <w:pPr>
        <w:jc w:val="both"/>
        <w:rPr>
          <w:b/>
        </w:rPr>
      </w:pPr>
    </w:p>
    <w:tbl>
      <w:tblPr>
        <w:tblW w:w="94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1980"/>
        <w:gridCol w:w="1276"/>
        <w:gridCol w:w="1417"/>
        <w:gridCol w:w="1701"/>
        <w:gridCol w:w="1559"/>
        <w:gridCol w:w="1505"/>
      </w:tblGrid>
      <w:tr w:rsidR="00D65A58" w:rsidTr="00A24E59">
        <w:trPr>
          <w:trHeight w:val="619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65A58" w:rsidRDefault="00D65A58" w:rsidP="00A24E59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65A58" w:rsidRDefault="00D65A58" w:rsidP="00A24E59">
            <w:pPr>
              <w:jc w:val="both"/>
            </w:pPr>
            <w:r>
              <w:rPr>
                <w:sz w:val="22"/>
              </w:rPr>
              <w:t>Plan 202</w:t>
            </w:r>
            <w:r w:rsidR="004467D8">
              <w:rPr>
                <w:sz w:val="22"/>
              </w:rPr>
              <w:t>4</w:t>
            </w:r>
            <w:r>
              <w:rPr>
                <w:sz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65A58" w:rsidRDefault="00D65A58" w:rsidP="00A24E59">
            <w:pPr>
              <w:jc w:val="both"/>
            </w:pPr>
            <w:r>
              <w:rPr>
                <w:sz w:val="22"/>
              </w:rPr>
              <w:t>Plan 202</w:t>
            </w:r>
            <w:r w:rsidR="004467D8">
              <w:rPr>
                <w:sz w:val="22"/>
              </w:rPr>
              <w:t>5</w:t>
            </w:r>
            <w:r>
              <w:rPr>
                <w:sz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65A58" w:rsidRDefault="00D65A58" w:rsidP="00A24E59">
            <w:pPr>
              <w:jc w:val="both"/>
            </w:pPr>
            <w:r>
              <w:rPr>
                <w:sz w:val="22"/>
              </w:rPr>
              <w:t>Procjena 202</w:t>
            </w:r>
            <w:r w:rsidR="004467D8">
              <w:rPr>
                <w:sz w:val="22"/>
              </w:rPr>
              <w:t>6</w:t>
            </w:r>
            <w:r>
              <w:rPr>
                <w:sz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65A58" w:rsidRDefault="00D65A58" w:rsidP="00A24E59">
            <w:pPr>
              <w:jc w:val="both"/>
            </w:pPr>
            <w:r>
              <w:rPr>
                <w:sz w:val="22"/>
              </w:rPr>
              <w:t>Procjena 202</w:t>
            </w:r>
            <w:r w:rsidR="004467D8">
              <w:rPr>
                <w:sz w:val="22"/>
              </w:rPr>
              <w:t>7</w:t>
            </w:r>
            <w:r>
              <w:rPr>
                <w:sz w:val="22"/>
              </w:rPr>
              <w:t>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65A58" w:rsidRDefault="00D65A58" w:rsidP="00A24E59">
            <w:pPr>
              <w:jc w:val="both"/>
            </w:pPr>
            <w:r>
              <w:rPr>
                <w:sz w:val="22"/>
              </w:rPr>
              <w:t>Indeks 202</w:t>
            </w:r>
            <w:r w:rsidR="004467D8">
              <w:rPr>
                <w:sz w:val="22"/>
              </w:rPr>
              <w:t>5</w:t>
            </w:r>
            <w:r>
              <w:rPr>
                <w:sz w:val="22"/>
              </w:rPr>
              <w:t>/202</w:t>
            </w:r>
            <w:r w:rsidR="004467D8">
              <w:rPr>
                <w:sz w:val="22"/>
              </w:rPr>
              <w:t>4</w:t>
            </w:r>
          </w:p>
        </w:tc>
      </w:tr>
      <w:tr w:rsidR="00D65A58" w:rsidTr="00A24E59">
        <w:trPr>
          <w:trHeight w:val="1226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A58" w:rsidRDefault="00D65A58" w:rsidP="00A24E59">
            <w:r>
              <w:rPr>
                <w:sz w:val="22"/>
              </w:rPr>
              <w:t>Projekt T4306-03</w:t>
            </w:r>
          </w:p>
          <w:p w:rsidR="00D65A58" w:rsidRDefault="00D65A58" w:rsidP="00A24E59">
            <w:r>
              <w:rPr>
                <w:sz w:val="22"/>
              </w:rPr>
              <w:t>Inkluzija – korak bliže društvu bez prepreka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D8" w:rsidRPr="004467D8" w:rsidRDefault="004467D8" w:rsidP="00A24E59">
            <w:pPr>
              <w:jc w:val="both"/>
              <w:rPr>
                <w:sz w:val="22"/>
              </w:rPr>
            </w:pPr>
            <w:r>
              <w:rPr>
                <w:sz w:val="22"/>
              </w:rPr>
              <w:t>27.000,00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58" w:rsidRDefault="004467D8" w:rsidP="00A24E59">
            <w:pPr>
              <w:jc w:val="both"/>
            </w:pPr>
            <w:r>
              <w:t>30.000,00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58" w:rsidRDefault="004467D8" w:rsidP="00A24E59">
            <w:pPr>
              <w:jc w:val="both"/>
            </w:pPr>
            <w:r>
              <w:t>30.450,00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58" w:rsidRDefault="004467D8" w:rsidP="00A24E59">
            <w:pPr>
              <w:jc w:val="both"/>
            </w:pPr>
            <w:r>
              <w:t>30.906,76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58" w:rsidRDefault="004467D8" w:rsidP="00A24E59">
            <w:pPr>
              <w:jc w:val="both"/>
            </w:pPr>
            <w:r>
              <w:t>111,11</w:t>
            </w:r>
          </w:p>
        </w:tc>
      </w:tr>
    </w:tbl>
    <w:p w:rsidR="00D65A58" w:rsidRDefault="00D65A58" w:rsidP="00D65A58">
      <w:pPr>
        <w:jc w:val="both"/>
        <w:rPr>
          <w:b/>
        </w:rPr>
      </w:pPr>
    </w:p>
    <w:p w:rsidR="00D65A58" w:rsidRDefault="00D65A58" w:rsidP="00D65A58">
      <w:pPr>
        <w:rPr>
          <w:b/>
        </w:rPr>
      </w:pPr>
      <w:r>
        <w:rPr>
          <w:b/>
        </w:rPr>
        <w:t>Opis projekta</w:t>
      </w:r>
    </w:p>
    <w:p w:rsidR="00D65A58" w:rsidRDefault="00D65A58" w:rsidP="00D65A58">
      <w:pPr>
        <w:jc w:val="both"/>
      </w:pPr>
      <w:r>
        <w:t>Projektom Inkluzija korak bliže društvu bez prepreka iz sredstava europskog socijalnog fonda i dijelom sredstvima županije financiraju se plaće za pomoćnike u nastavi</w:t>
      </w:r>
      <w:r w:rsidR="000E0287">
        <w:t>.</w:t>
      </w:r>
    </w:p>
    <w:p w:rsidR="000E0287" w:rsidRDefault="000E0287" w:rsidP="00D65A58">
      <w:pPr>
        <w:jc w:val="both"/>
      </w:pPr>
    </w:p>
    <w:p w:rsidR="00D65A58" w:rsidRDefault="00D65A58" w:rsidP="00D65A58">
      <w:pPr>
        <w:rPr>
          <w:b/>
        </w:rPr>
      </w:pPr>
      <w:r>
        <w:rPr>
          <w:b/>
        </w:rPr>
        <w:t>Svrha provedbe projekta</w:t>
      </w:r>
    </w:p>
    <w:p w:rsidR="00D65A58" w:rsidRDefault="00D65A58" w:rsidP="00D65A58">
      <w:pPr>
        <w:jc w:val="both"/>
      </w:pPr>
      <w:r>
        <w:t>Projekt Inkluzija korak bliže društvu bez prepreka omogućuje socijalnu uključenost i integraciju učenika s teškoćama u razvoju u redoviti obrazovni sustav.</w:t>
      </w:r>
    </w:p>
    <w:p w:rsidR="00D65A58" w:rsidRDefault="00D65A58" w:rsidP="00D65A58">
      <w:pPr>
        <w:jc w:val="both"/>
      </w:pPr>
    </w:p>
    <w:p w:rsidR="00D65A58" w:rsidRDefault="00D65A58" w:rsidP="00D65A58">
      <w:pPr>
        <w:jc w:val="both"/>
        <w:rPr>
          <w:b/>
        </w:rPr>
      </w:pPr>
      <w:r>
        <w:rPr>
          <w:b/>
        </w:rPr>
        <w:t>Ključne aktivnosti</w:t>
      </w:r>
    </w:p>
    <w:p w:rsidR="00D65A58" w:rsidRDefault="00D65A58" w:rsidP="00D65A58">
      <w:pPr>
        <w:jc w:val="both"/>
      </w:pPr>
      <w:r>
        <w:t>Neposrednim radom pomoćnika s učenicima s teškoćama u razvoju omogućit će se postizanje boljih obrazovnih rezultata i uspješnija socijalizacija učenika, a stjecanjem vještina i stručnih kompetencija pomoćnika, osigurat će se njihovo bolje pozicioniranje na tržištu rada.</w:t>
      </w:r>
    </w:p>
    <w:p w:rsidR="009312AB" w:rsidRDefault="009312AB" w:rsidP="00D65A58">
      <w:pPr>
        <w:jc w:val="both"/>
      </w:pPr>
    </w:p>
    <w:p w:rsidR="009312AB" w:rsidRDefault="009312AB" w:rsidP="009312AB">
      <w:pPr>
        <w:jc w:val="both"/>
      </w:pPr>
      <w:r>
        <w:t>Naša je vizija, kontinuiranim razvojem sustava kvalitete odgoja i obrazovanja postati prepoznatljiva škola kao uspješna, sigurna, poticajna i pouzdana za sve učenike, nastavnike i roditelje. I nadalje ćemo učenike poticati na izražavanje kreativnosti, talenata i sposobnosti kroz uključivanje u slobodne aktivnosti, natjecanja te druge projekte. Tijekom 20</w:t>
      </w:r>
      <w:r w:rsidR="004467D8">
        <w:t>24</w:t>
      </w:r>
      <w:r>
        <w:t xml:space="preserve">. godine naši učenici zajedno s predmetnim nastavnicima </w:t>
      </w:r>
      <w:r>
        <w:lastRenderedPageBreak/>
        <w:t xml:space="preserve">sudjelovali su u raznim projektima i organizaciji izložbi. </w:t>
      </w:r>
    </w:p>
    <w:p w:rsidR="009312AB" w:rsidRDefault="009312AB" w:rsidP="00D65A58">
      <w:pPr>
        <w:jc w:val="both"/>
        <w:rPr>
          <w:b/>
        </w:rPr>
      </w:pPr>
    </w:p>
    <w:p w:rsidR="00D65A58" w:rsidRDefault="00D65A58" w:rsidP="00D65A58">
      <w:pPr>
        <w:jc w:val="both"/>
      </w:pPr>
    </w:p>
    <w:p w:rsidR="00D65A58" w:rsidRDefault="00D65A58" w:rsidP="00D65A58">
      <w:pPr>
        <w:jc w:val="both"/>
      </w:pPr>
    </w:p>
    <w:p w:rsidR="00D65A58" w:rsidRDefault="00D65A58" w:rsidP="00D65A58">
      <w:pPr>
        <w:jc w:val="both"/>
      </w:pPr>
    </w:p>
    <w:p w:rsidR="00D65A58" w:rsidRDefault="00D65A58" w:rsidP="00D65A5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Ravnateljica:</w:t>
      </w:r>
    </w:p>
    <w:p w:rsidR="00D65A58" w:rsidRDefault="00D65A58" w:rsidP="00D65A58">
      <w:pPr>
        <w:jc w:val="both"/>
      </w:pPr>
    </w:p>
    <w:p w:rsidR="00D65A58" w:rsidRDefault="00D65A58" w:rsidP="00D65A58">
      <w:pPr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E0287">
        <w:t>Marjana Bakmaz, prof.</w:t>
      </w:r>
    </w:p>
    <w:p w:rsidR="00D65A58" w:rsidRPr="00D65A58" w:rsidRDefault="00D65A58" w:rsidP="00D65A58">
      <w:pPr>
        <w:pStyle w:val="Odlomakpopisa"/>
        <w:spacing w:after="0"/>
        <w:ind w:left="360"/>
        <w:rPr>
          <w:rFonts w:ascii="Times New Roman" w:hAnsi="Times New Roman" w:cs="Times New Roman"/>
          <w:b/>
        </w:rPr>
      </w:pPr>
    </w:p>
    <w:p w:rsidR="006831A6" w:rsidRDefault="006831A6" w:rsidP="006831A6">
      <w:pPr>
        <w:jc w:val="center"/>
        <w:rPr>
          <w:b/>
          <w:sz w:val="32"/>
          <w:szCs w:val="32"/>
          <w:lang w:val="hr-HR"/>
        </w:rPr>
      </w:pPr>
    </w:p>
    <w:p w:rsidR="006831A6" w:rsidRDefault="006831A6" w:rsidP="006831A6">
      <w:pPr>
        <w:jc w:val="center"/>
        <w:rPr>
          <w:b/>
          <w:sz w:val="32"/>
          <w:szCs w:val="32"/>
          <w:lang w:val="hr-HR"/>
        </w:rPr>
      </w:pPr>
    </w:p>
    <w:p w:rsidR="00287137" w:rsidRDefault="00287137"/>
    <w:sectPr w:rsidR="00287137" w:rsidSect="002871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476389"/>
    <w:multiLevelType w:val="multilevel"/>
    <w:tmpl w:val="8E18D63C"/>
    <w:lvl w:ilvl="0">
      <w:start w:val="23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1A6"/>
    <w:rsid w:val="000E0287"/>
    <w:rsid w:val="00161660"/>
    <w:rsid w:val="00287137"/>
    <w:rsid w:val="0030582C"/>
    <w:rsid w:val="004467D8"/>
    <w:rsid w:val="004D2DE3"/>
    <w:rsid w:val="006831A6"/>
    <w:rsid w:val="00766BDF"/>
    <w:rsid w:val="008239B8"/>
    <w:rsid w:val="008328BD"/>
    <w:rsid w:val="00844D34"/>
    <w:rsid w:val="008F7190"/>
    <w:rsid w:val="009312AB"/>
    <w:rsid w:val="00AB746C"/>
    <w:rsid w:val="00AF5107"/>
    <w:rsid w:val="00B412D7"/>
    <w:rsid w:val="00C8730E"/>
    <w:rsid w:val="00D65A58"/>
    <w:rsid w:val="00DA7B62"/>
    <w:rsid w:val="00E72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CAE163-7FA2-40B6-8F57-9C93F4910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6831A6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bidi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65A58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Cs w:val="22"/>
      <w:lang w:val="hr-H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75E0E-007A-4139-9FED-5FCB7E42A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1112</Words>
  <Characters>6339</Characters>
  <Application>Microsoft Office Word</Application>
  <DocSecurity>0</DocSecurity>
  <Lines>52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7437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Martina</cp:lastModifiedBy>
  <cp:revision>2</cp:revision>
  <cp:lastPrinted>2024-10-29T11:16:00Z</cp:lastPrinted>
  <dcterms:created xsi:type="dcterms:W3CDTF">2025-02-08T12:00:00Z</dcterms:created>
  <dcterms:modified xsi:type="dcterms:W3CDTF">2025-02-08T12:00:00Z</dcterms:modified>
</cp:coreProperties>
</file>