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B3" w:rsidRDefault="00DE10D6" w:rsidP="00BF66B3">
      <w:pPr>
        <w:pStyle w:val="Tijeloteksta"/>
        <w:jc w:val="both"/>
      </w:pPr>
      <w:r>
        <w:t xml:space="preserve">Na temelju članka </w:t>
      </w:r>
      <w:r w:rsidR="00BF66B3">
        <w:t>107. Zakona o odgoju i obrazovanju u osnovnoj i srednjoj školi („Narodne</w:t>
      </w:r>
      <w:r>
        <w:t xml:space="preserve"> novine“, broj 87/08, 86/09, </w:t>
      </w:r>
      <w:r w:rsidR="00BF66B3">
        <w:t>92/10</w:t>
      </w:r>
      <w:r w:rsidR="00312D73">
        <w:t xml:space="preserve">, 105/10, 90/11, 5/12, 16/12, </w:t>
      </w:r>
      <w:r>
        <w:t>86/12</w:t>
      </w:r>
      <w:r w:rsidR="00312D73">
        <w:t>, 126/12, 94/13, 152/14</w:t>
      </w:r>
      <w:r w:rsidR="003E335E">
        <w:t>, 7/17</w:t>
      </w:r>
      <w:r w:rsidR="00BF66B3">
        <w:t>) Škola primijenjene umjetnosti i dizajna,  Perivoj Vladimira Nazora 3/3,</w:t>
      </w:r>
      <w:r w:rsidR="00BF66B3" w:rsidRPr="004D3856">
        <w:t xml:space="preserve"> </w:t>
      </w:r>
      <w:r w:rsidR="00BF66B3">
        <w:t>23 000 Zadar, raspisuje</w:t>
      </w:r>
    </w:p>
    <w:p w:rsidR="00BF66B3" w:rsidRDefault="00BF66B3" w:rsidP="00BF66B3">
      <w:pPr>
        <w:jc w:val="both"/>
        <w:rPr>
          <w:b/>
          <w:bCs/>
        </w:rPr>
      </w:pPr>
    </w:p>
    <w:p w:rsidR="00BF66B3" w:rsidRDefault="00BF66B3" w:rsidP="00BF66B3">
      <w:pPr>
        <w:pStyle w:val="Naslov1"/>
      </w:pPr>
      <w:r>
        <w:t>NATJEČAJ</w:t>
      </w:r>
    </w:p>
    <w:p w:rsidR="00BF66B3" w:rsidRDefault="004D5D15" w:rsidP="004D5D15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A712CC">
        <w:rPr>
          <w:b/>
          <w:bCs/>
        </w:rPr>
        <w:t xml:space="preserve">za </w:t>
      </w:r>
      <w:r w:rsidR="00BF66B3">
        <w:rPr>
          <w:b/>
          <w:bCs/>
        </w:rPr>
        <w:t xml:space="preserve"> r</w:t>
      </w:r>
      <w:r w:rsidR="00E221D2">
        <w:rPr>
          <w:b/>
          <w:bCs/>
        </w:rPr>
        <w:t>adno</w:t>
      </w:r>
      <w:r w:rsidR="00312D73">
        <w:rPr>
          <w:b/>
          <w:bCs/>
        </w:rPr>
        <w:t xml:space="preserve"> mjesto</w:t>
      </w:r>
    </w:p>
    <w:p w:rsidR="006017A2" w:rsidRDefault="006017A2" w:rsidP="000E57FF">
      <w:pPr>
        <w:jc w:val="both"/>
        <w:rPr>
          <w:b/>
          <w:bCs/>
        </w:rPr>
      </w:pPr>
    </w:p>
    <w:p w:rsidR="00CD5785" w:rsidRPr="00CD5785" w:rsidRDefault="00CB3AEB" w:rsidP="00CD5785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Nastavnik kemije</w:t>
      </w:r>
    </w:p>
    <w:p w:rsidR="00CD5785" w:rsidRPr="00CD5785" w:rsidRDefault="00CD5785" w:rsidP="00CD5785">
      <w:pPr>
        <w:numPr>
          <w:ilvl w:val="1"/>
          <w:numId w:val="9"/>
        </w:numPr>
        <w:jc w:val="both"/>
        <w:rPr>
          <w:bCs/>
        </w:rPr>
      </w:pPr>
      <w:r w:rsidRPr="00CD5785">
        <w:rPr>
          <w:bCs/>
        </w:rPr>
        <w:t>1 izvršitelj/</w:t>
      </w:r>
      <w:proofErr w:type="spellStart"/>
      <w:r w:rsidRPr="00CD5785">
        <w:rPr>
          <w:bCs/>
        </w:rPr>
        <w:t>ica</w:t>
      </w:r>
      <w:proofErr w:type="spellEnd"/>
      <w:r w:rsidRPr="00CD5785">
        <w:rPr>
          <w:b/>
          <w:bCs/>
        </w:rPr>
        <w:t xml:space="preserve"> </w:t>
      </w:r>
      <w:r>
        <w:rPr>
          <w:b/>
          <w:bCs/>
        </w:rPr>
        <w:t xml:space="preserve"> - </w:t>
      </w:r>
      <w:r w:rsidR="00CB3AEB" w:rsidRPr="00CB3AEB">
        <w:rPr>
          <w:bCs/>
        </w:rPr>
        <w:t>ne</w:t>
      </w:r>
      <w:r w:rsidRPr="00CD5785">
        <w:rPr>
          <w:bCs/>
        </w:rPr>
        <w:t xml:space="preserve">puno i određeno radno vrijeme </w:t>
      </w:r>
      <w:r w:rsidR="00312D73">
        <w:rPr>
          <w:bCs/>
        </w:rPr>
        <w:t>(zamjena za bolovanje</w:t>
      </w:r>
      <w:r w:rsidR="009C6D1A">
        <w:rPr>
          <w:bCs/>
        </w:rPr>
        <w:t>)</w:t>
      </w:r>
    </w:p>
    <w:p w:rsidR="00BF66B3" w:rsidRDefault="00BF66B3" w:rsidP="00BF66B3">
      <w:pPr>
        <w:jc w:val="both"/>
      </w:pPr>
    </w:p>
    <w:p w:rsidR="000E57FF" w:rsidRDefault="000E57FF" w:rsidP="00BF66B3">
      <w:pPr>
        <w:jc w:val="both"/>
      </w:pPr>
    </w:p>
    <w:p w:rsidR="00DD1FEA" w:rsidRDefault="00BF66B3" w:rsidP="00DD1FEA">
      <w:pPr>
        <w:jc w:val="both"/>
      </w:pPr>
      <w:r>
        <w:t>Na natječaj se mogu javiti kandidati oba spola.</w:t>
      </w:r>
    </w:p>
    <w:p w:rsidR="00DD1FEA" w:rsidRDefault="00DD1FEA" w:rsidP="00DD1FEA">
      <w:pPr>
        <w:jc w:val="both"/>
      </w:pPr>
    </w:p>
    <w:p w:rsidR="00312D73" w:rsidRPr="00DD1FEA" w:rsidRDefault="00312D73" w:rsidP="00DD1FEA">
      <w:pPr>
        <w:jc w:val="both"/>
      </w:pPr>
      <w:r w:rsidRPr="00312D73">
        <w:t>Uz opći uvjet za zasnivanje radnog odnosa, sukladno općim propisima o radu, osoba koja zasniva radni odnos u školskoj ustanovi mora ispunjavati i uvjete za zasnivanje radnog odnosa određene Zakonom o odgoju i obrazovanju u osnovnoj i</w:t>
      </w:r>
      <w:r w:rsidR="001B06B6">
        <w:t xml:space="preserve"> srednjoj školi („NN</w:t>
      </w:r>
      <w:r w:rsidRPr="00312D73">
        <w:t>“ broj 87/08, 86/09, 92/10, 105/10, 90/11, 5/12, 16/1</w:t>
      </w:r>
      <w:r w:rsidR="001B06B6">
        <w:t>2, 86/12, 126/12, 94/13, 152/14</w:t>
      </w:r>
      <w:r w:rsidR="003E335E">
        <w:t>, 7/17</w:t>
      </w:r>
      <w:r w:rsidR="001B06B6">
        <w:t>)</w:t>
      </w:r>
      <w:r w:rsidR="00DD1FEA">
        <w:t>.</w:t>
      </w:r>
    </w:p>
    <w:p w:rsidR="00BF66B3" w:rsidRDefault="00BF66B3" w:rsidP="00377BC7">
      <w:pPr>
        <w:jc w:val="both"/>
      </w:pPr>
      <w:r>
        <w:t>Uz prijavu na natječaj po</w:t>
      </w:r>
      <w:r w:rsidR="00F06E94">
        <w:t xml:space="preserve">trebno je priložiti: životopis, </w:t>
      </w:r>
      <w:r w:rsidR="00A712CC">
        <w:t>presliku domovnice, presliku diplome odnosno</w:t>
      </w:r>
      <w:r>
        <w:t xml:space="preserve"> dokaz</w:t>
      </w:r>
      <w:r w:rsidR="00A712CC">
        <w:t>a</w:t>
      </w:r>
      <w:r>
        <w:t xml:space="preserve"> o stečenoj stručnoj spremi, </w:t>
      </w:r>
      <w:r w:rsidR="00A712CC">
        <w:t>presliku uvjerenja</w:t>
      </w:r>
      <w:r>
        <w:t xml:space="preserve"> o nekažnjavanju</w:t>
      </w:r>
      <w:r w:rsidR="00832197">
        <w:t xml:space="preserve"> ne starije od 6 mjeseci</w:t>
      </w:r>
      <w:r w:rsidR="00A712CC">
        <w:t>.</w:t>
      </w:r>
    </w:p>
    <w:p w:rsidR="00F362EF" w:rsidRDefault="00F362EF" w:rsidP="00377BC7">
      <w:pPr>
        <w:jc w:val="both"/>
      </w:pPr>
    </w:p>
    <w:p w:rsidR="004D5D15" w:rsidRDefault="00F362EF" w:rsidP="00377BC7">
      <w:pPr>
        <w:jc w:val="both"/>
      </w:pPr>
      <w:r>
        <w:t>Kandidat koji ostvaruje pravo prednosti pri zapošljavanju prema posebnim propisima dužan je u prijavi na natječaj pozvati se na to</w:t>
      </w:r>
      <w:r w:rsidR="00CC48BD">
        <w:t xml:space="preserve"> pravo i ima prednost u odnosu na ostale kandidate samo pod jednakim uvjetima. </w:t>
      </w:r>
    </w:p>
    <w:p w:rsidR="00F362EF" w:rsidRDefault="00CC48BD" w:rsidP="00377BC7">
      <w:pPr>
        <w:jc w:val="both"/>
      </w:pPr>
      <w: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CC48BD" w:rsidRDefault="00CC48BD" w:rsidP="00377BC7">
      <w:pPr>
        <w:jc w:val="both"/>
      </w:pPr>
      <w:r>
        <w:t>Kandidat koji pravo prednosti pri zapošljavanju ostvaruje prema odredbama Zakona o hrvatskim braniteljima iz domovinskog rata i članovima njihovih obitelji ( NN 121/17), dužan je uz prijavu na natječaj dostaviti dokaze i</w:t>
      </w:r>
      <w:r w:rsidR="00692F9E">
        <w:t>z članka 103. st. 1. navedenog Z</w:t>
      </w:r>
      <w:r>
        <w:t>akona koji se mogu pronaći na internetskim stranicama Ministarstva hrvatskih branitelja</w:t>
      </w:r>
      <w:r w:rsidR="00E221D2">
        <w:t>.</w:t>
      </w:r>
    </w:p>
    <w:p w:rsidR="004D5D15" w:rsidRDefault="004D5D15" w:rsidP="00377BC7">
      <w:pPr>
        <w:jc w:val="both"/>
      </w:pPr>
    </w:p>
    <w:p w:rsidR="00F362EF" w:rsidRDefault="004D5D15" w:rsidP="00377BC7">
      <w:pPr>
        <w:jc w:val="both"/>
      </w:pPr>
      <w:r w:rsidRPr="004D5D15">
        <w:t>https://branitelji.gov.hr/UserDocsImages//NG/12%20Prosinac/Zapo%C5%A1ljavanje//Popis%20dokaza%20za%20ostvarivanje%20prava%20prednosti%20pri%20zapo%C5%A1ljavanju.pdf</w:t>
      </w:r>
    </w:p>
    <w:p w:rsidR="00312D73" w:rsidRDefault="00312D73" w:rsidP="00377BC7">
      <w:pPr>
        <w:jc w:val="both"/>
      </w:pPr>
    </w:p>
    <w:p w:rsidR="00BF66B3" w:rsidRDefault="00BF66B3" w:rsidP="00377BC7">
      <w:pPr>
        <w:jc w:val="both"/>
      </w:pPr>
      <w:r>
        <w:t>Prijave s dokumentacijom o ispunjava</w:t>
      </w:r>
      <w:r w:rsidR="00285DE8">
        <w:t>n</w:t>
      </w:r>
      <w:r>
        <w:t>ju uvjeta dostaviti na adresu: Škola  primijenjene umjetnosti i dizajna,  23 000 Zada</w:t>
      </w:r>
      <w:r w:rsidR="00213A75">
        <w:t>r, Perivoj Vladimira Nazora 3/3</w:t>
      </w:r>
      <w:r>
        <w:t xml:space="preserve"> u roku od 8 dana od dana objave natječaja.</w:t>
      </w:r>
    </w:p>
    <w:p w:rsidR="00DD1FEA" w:rsidRDefault="00DD1FEA" w:rsidP="00377BC7">
      <w:pPr>
        <w:jc w:val="both"/>
      </w:pPr>
    </w:p>
    <w:p w:rsidR="00BF66B3" w:rsidRDefault="00BF66B3" w:rsidP="00377BC7">
      <w:pPr>
        <w:jc w:val="both"/>
      </w:pPr>
      <w:r>
        <w:t>Nepravodobne i nepotpune ponude neće se razmatrati.</w:t>
      </w:r>
    </w:p>
    <w:p w:rsidR="00077F46" w:rsidRDefault="00077F46"/>
    <w:p w:rsidR="00077F46" w:rsidRDefault="00077F46" w:rsidP="00077F46">
      <w:pPr>
        <w:ind w:firstLine="360"/>
        <w:jc w:val="both"/>
      </w:pPr>
    </w:p>
    <w:p w:rsidR="00077F46" w:rsidRDefault="00D54AB7">
      <w:r>
        <w:t>Natječaj traje od 26</w:t>
      </w:r>
      <w:r w:rsidR="001B06B6">
        <w:t>.0</w:t>
      </w:r>
      <w:r w:rsidR="00CB3AEB">
        <w:t>3</w:t>
      </w:r>
      <w:r w:rsidR="001B06B6">
        <w:t>.201</w:t>
      </w:r>
      <w:r w:rsidR="003E335E">
        <w:t>8</w:t>
      </w:r>
      <w:r w:rsidR="001B06B6">
        <w:t>.</w:t>
      </w:r>
      <w:r w:rsidR="00372460">
        <w:t xml:space="preserve"> do </w:t>
      </w:r>
      <w:r w:rsidR="00524D57">
        <w:t>03.04</w:t>
      </w:r>
      <w:bookmarkStart w:id="0" w:name="_GoBack"/>
      <w:bookmarkEnd w:id="0"/>
      <w:r w:rsidR="009C6D1A">
        <w:t>.20</w:t>
      </w:r>
      <w:r w:rsidR="003E335E">
        <w:t>18</w:t>
      </w:r>
      <w:r w:rsidR="009C6D1A">
        <w:t>.</w:t>
      </w:r>
    </w:p>
    <w:sectPr w:rsidR="0007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75"/>
    <w:multiLevelType w:val="hybridMultilevel"/>
    <w:tmpl w:val="5386A52E"/>
    <w:lvl w:ilvl="0" w:tplc="D5FE0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E7C02"/>
    <w:multiLevelType w:val="hybridMultilevel"/>
    <w:tmpl w:val="7012D47E"/>
    <w:lvl w:ilvl="0" w:tplc="6EAC5D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D58B7"/>
    <w:multiLevelType w:val="hybridMultilevel"/>
    <w:tmpl w:val="81BCA0E8"/>
    <w:lvl w:ilvl="0" w:tplc="E2A0DA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9831F1"/>
    <w:multiLevelType w:val="hybridMultilevel"/>
    <w:tmpl w:val="FB0A42B0"/>
    <w:lvl w:ilvl="0" w:tplc="88EA1A3E">
      <w:start w:val="7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367E"/>
    <w:multiLevelType w:val="hybridMultilevel"/>
    <w:tmpl w:val="54CA222E"/>
    <w:lvl w:ilvl="0" w:tplc="C888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E2765"/>
    <w:multiLevelType w:val="hybridMultilevel"/>
    <w:tmpl w:val="BE822B18"/>
    <w:lvl w:ilvl="0" w:tplc="BEDA66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A4D8A"/>
    <w:multiLevelType w:val="hybridMultilevel"/>
    <w:tmpl w:val="516C0428"/>
    <w:lvl w:ilvl="0" w:tplc="05F6E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6384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9108D1"/>
    <w:multiLevelType w:val="hybridMultilevel"/>
    <w:tmpl w:val="59C0944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69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68523D"/>
    <w:multiLevelType w:val="hybridMultilevel"/>
    <w:tmpl w:val="F30EE59C"/>
    <w:lvl w:ilvl="0" w:tplc="D6AE78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6B3"/>
    <w:rsid w:val="0002268A"/>
    <w:rsid w:val="00077F46"/>
    <w:rsid w:val="00087A1C"/>
    <w:rsid w:val="000E57FF"/>
    <w:rsid w:val="00194902"/>
    <w:rsid w:val="001B06B6"/>
    <w:rsid w:val="00213A75"/>
    <w:rsid w:val="00285DE8"/>
    <w:rsid w:val="002B5240"/>
    <w:rsid w:val="00312D73"/>
    <w:rsid w:val="00326E1E"/>
    <w:rsid w:val="00363870"/>
    <w:rsid w:val="00372460"/>
    <w:rsid w:val="00377BC7"/>
    <w:rsid w:val="003E335E"/>
    <w:rsid w:val="00430B35"/>
    <w:rsid w:val="004B3569"/>
    <w:rsid w:val="004D3603"/>
    <w:rsid w:val="004D5D15"/>
    <w:rsid w:val="0050691F"/>
    <w:rsid w:val="00524D57"/>
    <w:rsid w:val="006017A2"/>
    <w:rsid w:val="00652AD6"/>
    <w:rsid w:val="00662D41"/>
    <w:rsid w:val="00692320"/>
    <w:rsid w:val="00692F9E"/>
    <w:rsid w:val="006C0695"/>
    <w:rsid w:val="0072113C"/>
    <w:rsid w:val="00815899"/>
    <w:rsid w:val="00832197"/>
    <w:rsid w:val="0089091E"/>
    <w:rsid w:val="008B06D2"/>
    <w:rsid w:val="008D6758"/>
    <w:rsid w:val="008F3494"/>
    <w:rsid w:val="00954AB1"/>
    <w:rsid w:val="009C3730"/>
    <w:rsid w:val="009C6D1A"/>
    <w:rsid w:val="009E73CC"/>
    <w:rsid w:val="00A02E46"/>
    <w:rsid w:val="00A712CC"/>
    <w:rsid w:val="00BF66B3"/>
    <w:rsid w:val="00C44422"/>
    <w:rsid w:val="00C8062D"/>
    <w:rsid w:val="00CA2F27"/>
    <w:rsid w:val="00CB0D2F"/>
    <w:rsid w:val="00CB3AEB"/>
    <w:rsid w:val="00CC48BD"/>
    <w:rsid w:val="00CD5785"/>
    <w:rsid w:val="00CF2BA3"/>
    <w:rsid w:val="00D54AB7"/>
    <w:rsid w:val="00D76871"/>
    <w:rsid w:val="00D81B96"/>
    <w:rsid w:val="00DC13B0"/>
    <w:rsid w:val="00DD1FEA"/>
    <w:rsid w:val="00DE10D6"/>
    <w:rsid w:val="00E221D2"/>
    <w:rsid w:val="00E668D4"/>
    <w:rsid w:val="00E97364"/>
    <w:rsid w:val="00EC5781"/>
    <w:rsid w:val="00EF65E6"/>
    <w:rsid w:val="00F06E94"/>
    <w:rsid w:val="00F362EF"/>
    <w:rsid w:val="00F84BB4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770E4"/>
  <w15:chartTrackingRefBased/>
  <w15:docId w15:val="{55D62585-50E2-44CD-B8F7-474A5DF0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B3"/>
    <w:rPr>
      <w:sz w:val="24"/>
      <w:szCs w:val="24"/>
    </w:rPr>
  </w:style>
  <w:style w:type="paragraph" w:styleId="Naslov1">
    <w:name w:val="heading 1"/>
    <w:basedOn w:val="Normal"/>
    <w:next w:val="Normal"/>
    <w:qFormat/>
    <w:rsid w:val="00BF66B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F66B3"/>
    <w:rPr>
      <w:b/>
      <w:bCs/>
    </w:rPr>
  </w:style>
  <w:style w:type="paragraph" w:styleId="Tekstbalonia">
    <w:name w:val="Balloon Text"/>
    <w:basedOn w:val="Normal"/>
    <w:semiHidden/>
    <w:rsid w:val="00E6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7314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519">
                      <w:marLeft w:val="3420"/>
                      <w:marRight w:val="3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871">
                              <w:marLeft w:val="0"/>
                              <w:marRight w:val="0"/>
                              <w:marTop w:val="18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105</vt:lpstr>
    </vt:vector>
  </TitlesOfParts>
  <Company>MZOŠ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105</dc:title>
  <dc:subject/>
  <dc:creator>Administrator</dc:creator>
  <cp:keywords/>
  <dc:description/>
  <cp:lastModifiedBy>Bozena</cp:lastModifiedBy>
  <cp:revision>3</cp:revision>
  <cp:lastPrinted>2014-10-07T08:10:00Z</cp:lastPrinted>
  <dcterms:created xsi:type="dcterms:W3CDTF">2018-03-13T09:12:00Z</dcterms:created>
  <dcterms:modified xsi:type="dcterms:W3CDTF">2018-03-22T09:23:00Z</dcterms:modified>
</cp:coreProperties>
</file>